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E4C57" w14:textId="53D1649E" w:rsidR="009A3D9C" w:rsidRPr="009A3D9C" w:rsidRDefault="009A3D9C" w:rsidP="009A3D9C">
      <w:pPr>
        <w:spacing w:after="0" w:line="240" w:lineRule="auto"/>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ZPI.271</w:t>
      </w:r>
      <w:r w:rsidR="004133CD">
        <w:rPr>
          <w:rFonts w:ascii="Calibri" w:eastAsia="Times New Roman" w:hAnsi="Calibri" w:cs="Calibri"/>
          <w:b/>
          <w:bCs/>
          <w:kern w:val="0"/>
          <w:lang w:eastAsia="pl-PL"/>
          <w14:ligatures w14:val="none"/>
        </w:rPr>
        <w:t>.1</w:t>
      </w:r>
      <w:r w:rsidR="002059B3">
        <w:rPr>
          <w:rFonts w:ascii="Calibri" w:eastAsia="Times New Roman" w:hAnsi="Calibri" w:cs="Calibri"/>
          <w:b/>
          <w:bCs/>
          <w:kern w:val="0"/>
          <w:lang w:eastAsia="pl-PL"/>
          <w14:ligatures w14:val="none"/>
        </w:rPr>
        <w:t>7</w:t>
      </w:r>
      <w:r w:rsidRPr="009A3D9C">
        <w:rPr>
          <w:rFonts w:ascii="Calibri" w:eastAsia="Times New Roman" w:hAnsi="Calibri" w:cs="Calibri"/>
          <w:b/>
          <w:bCs/>
          <w:kern w:val="0"/>
          <w:lang w:eastAsia="pl-PL"/>
          <w14:ligatures w14:val="none"/>
        </w:rPr>
        <w:t>.202</w:t>
      </w:r>
      <w:r w:rsidR="00D4703E">
        <w:rPr>
          <w:rFonts w:ascii="Calibri" w:eastAsia="Times New Roman" w:hAnsi="Calibri" w:cs="Calibri"/>
          <w:b/>
          <w:bCs/>
          <w:kern w:val="0"/>
          <w:lang w:eastAsia="pl-PL"/>
          <w14:ligatures w14:val="none"/>
        </w:rPr>
        <w:t>6</w:t>
      </w:r>
      <w:r w:rsidRPr="009A3D9C">
        <w:rPr>
          <w:rFonts w:ascii="Calibri" w:eastAsia="Times New Roman" w:hAnsi="Calibri" w:cs="Calibri"/>
          <w:b/>
          <w:bCs/>
          <w:kern w:val="0"/>
          <w:lang w:eastAsia="pl-PL"/>
          <w14:ligatures w14:val="none"/>
        </w:rPr>
        <w:t xml:space="preserve">                            Projektowane postanowienia umowy                           </w:t>
      </w:r>
      <w:r w:rsidR="00A379AF">
        <w:rPr>
          <w:rFonts w:ascii="Calibri" w:eastAsia="Times New Roman" w:hAnsi="Calibri" w:cs="Calibri"/>
          <w:b/>
          <w:bCs/>
          <w:kern w:val="0"/>
          <w:lang w:eastAsia="pl-PL"/>
          <w14:ligatures w14:val="none"/>
        </w:rPr>
        <w:t xml:space="preserve">    </w:t>
      </w:r>
      <w:r w:rsidRPr="009A3D9C">
        <w:rPr>
          <w:rFonts w:ascii="Calibri" w:eastAsia="Times New Roman" w:hAnsi="Calibri" w:cs="Calibri"/>
          <w:b/>
          <w:bCs/>
          <w:kern w:val="0"/>
          <w:lang w:eastAsia="pl-PL"/>
          <w14:ligatures w14:val="none"/>
        </w:rPr>
        <w:t xml:space="preserve">Załącznik nr 3     </w:t>
      </w:r>
    </w:p>
    <w:p w14:paraId="2B83B026" w14:textId="77777777" w:rsidR="009A3D9C" w:rsidRPr="009A3D9C" w:rsidRDefault="009A3D9C" w:rsidP="009A3D9C">
      <w:pPr>
        <w:spacing w:after="0" w:line="240" w:lineRule="auto"/>
        <w:rPr>
          <w:rFonts w:ascii="Calibri" w:eastAsia="Times New Roman" w:hAnsi="Calibri" w:cs="Calibri"/>
          <w:b/>
          <w:bCs/>
          <w:kern w:val="0"/>
          <w:lang w:eastAsia="pl-PL"/>
          <w14:ligatures w14:val="none"/>
        </w:rPr>
      </w:pPr>
    </w:p>
    <w:p w14:paraId="76097619"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p>
    <w:p w14:paraId="6404842E" w14:textId="675E1769"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bookmarkStart w:id="0" w:name="_Hlk166845197"/>
      <w:r w:rsidRPr="009A3D9C">
        <w:rPr>
          <w:rFonts w:ascii="Calibri" w:eastAsia="Times New Roman" w:hAnsi="Calibri" w:cs="Calibri"/>
          <w:b/>
          <w:bCs/>
          <w:kern w:val="0"/>
          <w:lang w:eastAsia="pl-PL"/>
          <w14:ligatures w14:val="none"/>
        </w:rPr>
        <w:t>Umowa FN.3226..........202</w:t>
      </w:r>
      <w:r w:rsidR="00D4703E">
        <w:rPr>
          <w:rFonts w:ascii="Calibri" w:eastAsia="Times New Roman" w:hAnsi="Calibri" w:cs="Calibri"/>
          <w:b/>
          <w:bCs/>
          <w:kern w:val="0"/>
          <w:lang w:eastAsia="pl-PL"/>
          <w14:ligatures w14:val="none"/>
        </w:rPr>
        <w:t>6</w:t>
      </w:r>
    </w:p>
    <w:p w14:paraId="1C4FD685"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p>
    <w:p w14:paraId="3DE55ED2" w14:textId="7CFDB4A9" w:rsidR="009A3D9C" w:rsidRPr="009A3D9C" w:rsidRDefault="009A3D9C" w:rsidP="009A3D9C">
      <w:pPr>
        <w:spacing w:after="0" w:line="240" w:lineRule="auto"/>
        <w:jc w:val="both"/>
        <w:rPr>
          <w:rFonts w:ascii="Calibri" w:eastAsia="Times New Roman" w:hAnsi="Calibri" w:cs="Calibri"/>
          <w:kern w:val="0"/>
          <w:lang w:eastAsia="pl-PL"/>
          <w14:ligatures w14:val="none"/>
        </w:rPr>
      </w:pPr>
      <w:bookmarkStart w:id="1" w:name="_Hlk144809362"/>
      <w:r w:rsidRPr="009A3D9C">
        <w:rPr>
          <w:rFonts w:ascii="Calibri" w:eastAsia="Times New Roman" w:hAnsi="Calibri" w:cs="Calibri"/>
          <w:kern w:val="0"/>
          <w:lang w:eastAsia="pl-PL"/>
          <w14:ligatures w14:val="none"/>
        </w:rPr>
        <w:t>zawarta w dniu ..................202</w:t>
      </w:r>
      <w:r w:rsidR="00D4703E">
        <w:rPr>
          <w:rFonts w:ascii="Calibri" w:eastAsia="Times New Roman" w:hAnsi="Calibri" w:cs="Calibri"/>
          <w:kern w:val="0"/>
          <w:lang w:eastAsia="pl-PL"/>
          <w14:ligatures w14:val="none"/>
        </w:rPr>
        <w:t>6</w:t>
      </w:r>
      <w:r w:rsidRPr="009A3D9C">
        <w:rPr>
          <w:rFonts w:ascii="Calibri" w:eastAsia="Times New Roman" w:hAnsi="Calibri" w:cs="Calibri"/>
          <w:kern w:val="0"/>
          <w:lang w:eastAsia="pl-PL"/>
          <w14:ligatures w14:val="none"/>
        </w:rPr>
        <w:t xml:space="preserve"> r. w Zelowie, pomiędzy:</w:t>
      </w:r>
    </w:p>
    <w:p w14:paraId="2373621A"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b/>
          <w:bCs/>
          <w:kern w:val="0"/>
          <w:lang w:eastAsia="pl-PL"/>
          <w14:ligatures w14:val="none"/>
        </w:rPr>
        <w:t>Gminą Zelów</w:t>
      </w:r>
      <w:r w:rsidRPr="009A3D9C">
        <w:rPr>
          <w:rFonts w:ascii="Calibri" w:eastAsia="Times New Roman" w:hAnsi="Calibri" w:cs="Calibri"/>
          <w:kern w:val="0"/>
          <w:lang w:eastAsia="pl-PL"/>
          <w14:ligatures w14:val="none"/>
        </w:rPr>
        <w:t xml:space="preserve">, z siedzibą Urząd Miejski w Zelowie, ul. Żeromskiego 23, 97-425 Zelów </w:t>
      </w:r>
    </w:p>
    <w:p w14:paraId="1C8741AF"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NIP: 769-20-51648, REGON: 590648273</w:t>
      </w:r>
    </w:p>
    <w:p w14:paraId="0BEF9FEF"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reprezentowaną przez:</w:t>
      </w:r>
    </w:p>
    <w:p w14:paraId="02D740A3"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b/>
          <w:bCs/>
          <w:kern w:val="0"/>
          <w:lang w:eastAsia="pl-PL"/>
          <w14:ligatures w14:val="none"/>
        </w:rPr>
        <w:t xml:space="preserve">Kamila </w:t>
      </w:r>
      <w:proofErr w:type="spellStart"/>
      <w:r w:rsidRPr="009A3D9C">
        <w:rPr>
          <w:rFonts w:ascii="Calibri" w:eastAsia="Times New Roman" w:hAnsi="Calibri" w:cs="Calibri"/>
          <w:b/>
          <w:bCs/>
          <w:kern w:val="0"/>
          <w:lang w:eastAsia="pl-PL"/>
          <w14:ligatures w14:val="none"/>
        </w:rPr>
        <w:t>Świtałę</w:t>
      </w:r>
      <w:proofErr w:type="spellEnd"/>
      <w:r w:rsidRPr="009A3D9C">
        <w:rPr>
          <w:rFonts w:ascii="Calibri" w:eastAsia="Times New Roman" w:hAnsi="Calibri" w:cs="Calibri"/>
          <w:kern w:val="0"/>
          <w:lang w:eastAsia="pl-PL"/>
          <w14:ligatures w14:val="none"/>
        </w:rPr>
        <w:t xml:space="preserve"> – Burmistrza Zelowa</w:t>
      </w:r>
    </w:p>
    <w:p w14:paraId="16D75228"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przy kontrasygnacie Skarbnika Miasta – Jadwigi Stróż,</w:t>
      </w:r>
    </w:p>
    <w:p w14:paraId="5D779110"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zwanym w dalszej części umowy Zamawiającym,</w:t>
      </w:r>
    </w:p>
    <w:p w14:paraId="4F04FD0F"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w:t>
      </w:r>
    </w:p>
    <w:p w14:paraId="0D6D1805"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t>
      </w:r>
    </w:p>
    <w:p w14:paraId="2D3F3D0D"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zwanym w dalszej części umowy </w:t>
      </w:r>
      <w:r w:rsidRPr="009A3D9C">
        <w:rPr>
          <w:rFonts w:ascii="Calibri" w:eastAsia="Times New Roman" w:hAnsi="Calibri" w:cs="Calibri"/>
          <w:b/>
          <w:bCs/>
          <w:kern w:val="0"/>
          <w:lang w:eastAsia="pl-PL"/>
          <w14:ligatures w14:val="none"/>
        </w:rPr>
        <w:t>Wykonawcą</w:t>
      </w:r>
      <w:r w:rsidRPr="009A3D9C">
        <w:rPr>
          <w:rFonts w:ascii="Calibri" w:eastAsia="Times New Roman" w:hAnsi="Calibri" w:cs="Calibri"/>
          <w:kern w:val="0"/>
          <w:lang w:eastAsia="pl-PL"/>
          <w14:ligatures w14:val="none"/>
        </w:rPr>
        <w:t>, o następującej treści:</w:t>
      </w:r>
    </w:p>
    <w:p w14:paraId="5A88F1D9" w14:textId="77777777" w:rsidR="009A3D9C" w:rsidRPr="009A3D9C" w:rsidRDefault="009A3D9C" w:rsidP="007F19A1">
      <w:pPr>
        <w:spacing w:after="0" w:line="360" w:lineRule="auto"/>
        <w:rPr>
          <w:rFonts w:ascii="Calibri" w:eastAsia="Times New Roman" w:hAnsi="Calibri" w:cs="Calibri"/>
          <w:b/>
          <w:bCs/>
          <w:kern w:val="0"/>
          <w:lang w:eastAsia="pl-PL"/>
          <w14:ligatures w14:val="none"/>
        </w:rPr>
      </w:pPr>
    </w:p>
    <w:p w14:paraId="52B2EC45"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 PRZEDMIOT UMOWY</w:t>
      </w:r>
    </w:p>
    <w:p w14:paraId="351EF61F" w14:textId="7E5C1B8B" w:rsidR="009A3D9C" w:rsidRPr="00D4703E"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powierza zgodnie ze Specyfikacją Warunków Zamówienia Publicznego i ofertą Wykonawcy, a Wykonawca przyjmuje do wykonania realizację zadania pn.: </w:t>
      </w:r>
      <w:r w:rsidRPr="00D4703E">
        <w:rPr>
          <w:rFonts w:ascii="Calibri" w:eastAsia="Times New Roman" w:hAnsi="Calibri" w:cs="Calibri"/>
          <w:b/>
          <w:bCs/>
          <w:kern w:val="0"/>
          <w:shd w:val="clear" w:color="auto" w:fill="FFFFFF"/>
          <w:lang w:eastAsia="pl-PL"/>
          <w14:ligatures w14:val="none"/>
        </w:rPr>
        <w:t>„</w:t>
      </w:r>
      <w:r w:rsidR="00AB5F8A" w:rsidRPr="00AB5F8A">
        <w:rPr>
          <w:rFonts w:ascii="Calibri" w:hAnsi="Calibri" w:cs="Calibri"/>
          <w:b/>
          <w:bCs/>
          <w:kern w:val="0"/>
          <w:shd w:val="clear" w:color="auto" w:fill="FFFFFF"/>
          <w14:ligatures w14:val="none"/>
        </w:rPr>
        <w:t>BUDOWA SIECI WOD – KAN I NAWIERZCHNI UL. KS. STANKA</w:t>
      </w:r>
      <w:r w:rsidRPr="00D4703E">
        <w:rPr>
          <w:rFonts w:ascii="Calibri" w:eastAsia="Times New Roman" w:hAnsi="Calibri" w:cs="Calibri"/>
          <w:b/>
          <w:bCs/>
          <w:kern w:val="0"/>
          <w:shd w:val="clear" w:color="auto" w:fill="FFFFFF"/>
          <w:lang w:eastAsia="pl-PL"/>
          <w14:ligatures w14:val="none"/>
        </w:rPr>
        <w:t>”</w:t>
      </w:r>
    </w:p>
    <w:p w14:paraId="7FD4E20B" w14:textId="6BBBFB4A"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przekaże Wykonawcy teren budowy oraz 1 egzemplarz dokumentacji projektowej odpowiednim protokołem w terminie do 7 dni od dnia podpisania umowy.</w:t>
      </w:r>
    </w:p>
    <w:p w14:paraId="24F0B795" w14:textId="74CF59F5"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Szczegółowy opis przedmiotu zamówienia zawarty jest w:</w:t>
      </w:r>
    </w:p>
    <w:p w14:paraId="41BFA512" w14:textId="18185068"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projekcie budowlanym, kosztorysach i przedmiarach,</w:t>
      </w:r>
    </w:p>
    <w:p w14:paraId="702C8A7D" w14:textId="231634E9" w:rsidR="009A3D9C" w:rsidRPr="009A3D9C" w:rsidRDefault="009A3D9C" w:rsidP="00520317">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specyfikacji technicznej wykonania i odbioru robót budowlanych zawierającej zbiory wymagań w</w:t>
      </w:r>
      <w:r w:rsidR="00D4703E">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zakresie wykonania robót budowlanych, wymagania w zakresie właściwości materiałów, wymagania dotyczące prawidłowości wykonania poszczególnych robót;</w:t>
      </w:r>
    </w:p>
    <w:p w14:paraId="77C9CD46" w14:textId="0ADB3F4E"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SWZ.</w:t>
      </w:r>
    </w:p>
    <w:p w14:paraId="13D4FDFA" w14:textId="0BDF2C53"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zobowiązany jest do wykonania pełnego zakresu robót określonego w § 1 ust. 3 umowy. W przypadku zaistnienia rozbieżności w w/w dokumentacji, Wykonawca zobowiązany będzie do dokonania ustaleń w tym zakresie z Zamawiającym. Zamawiający zastrzega sobie prawo do ostatecznego rozstrzygnięcia zaistniałych rozbieżności w szczególności wskazania robót, ich zakresu i użytych materiałów. </w:t>
      </w:r>
    </w:p>
    <w:p w14:paraId="6D2029EC" w14:textId="614D71E9"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zakres przedmiotu Umowy wchodzą również te prace, których konieczność wykonania ujawni się w trakcie realizacji przedmiotu Umowy, a które Wykonawca powinien był przewidzieć w trakcie postępowania o udzielenie zamówienia będącego przedmiotem Umowy, jak również te, które można było przewidzieć na podstawie zapisów zawartych w projekcie budowlano – wykonawczym oraz postanowień obowiązujących przepisów techniczno-budowlanych</w:t>
      </w:r>
      <w:r>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i administracyjnych.</w:t>
      </w:r>
    </w:p>
    <w:p w14:paraId="05F5353B" w14:textId="740E70BE" w:rsidR="009A3D9C" w:rsidRPr="009A3D9C" w:rsidRDefault="009A3D9C" w:rsidP="009A3D9C">
      <w:pPr>
        <w:numPr>
          <w:ilvl w:val="0"/>
          <w:numId w:val="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Przedmiot zamówienia należy wykonać zgodnie z:</w:t>
      </w:r>
    </w:p>
    <w:p w14:paraId="2B07BA87"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a) dokumentacją projektową, kosztorysami i przedmiarami, </w:t>
      </w:r>
    </w:p>
    <w:p w14:paraId="628B9951" w14:textId="25F88365" w:rsidR="009A3D9C" w:rsidRPr="009A3D9C" w:rsidRDefault="009A3D9C" w:rsidP="00520317">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specyfikacją techniczną wykonania i odbioru robót budowlanych do ww. projektu i Specyfikacją Warunków Zamówienia,</w:t>
      </w:r>
    </w:p>
    <w:p w14:paraId="2085B52F" w14:textId="77777777" w:rsidR="009A3D9C" w:rsidRPr="009A3D9C" w:rsidRDefault="009A3D9C" w:rsidP="009A3D9C">
      <w:pPr>
        <w:spacing w:after="0" w:line="240" w:lineRule="auto"/>
        <w:ind w:left="426" w:hanging="142"/>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warunkami wynikającymi z obowiązujących przepisów technicznych i Prawa budowlanego,</w:t>
      </w:r>
    </w:p>
    <w:p w14:paraId="4484901C" w14:textId="77777777" w:rsidR="009A3D9C" w:rsidRPr="009A3D9C" w:rsidRDefault="009A3D9C" w:rsidP="009A3D9C">
      <w:pPr>
        <w:spacing w:after="0" w:line="240" w:lineRule="auto"/>
        <w:ind w:left="426" w:hanging="142"/>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 wymaganiami wynikającymi z obowiązujących w Polsce norm i aprobat technicznych,</w:t>
      </w:r>
    </w:p>
    <w:p w14:paraId="2C995951" w14:textId="77777777" w:rsidR="009A3D9C" w:rsidRPr="009A3D9C" w:rsidRDefault="009A3D9C" w:rsidP="009A3D9C">
      <w:pPr>
        <w:spacing w:after="0" w:line="240" w:lineRule="auto"/>
        <w:ind w:left="426" w:hanging="142"/>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e) zasadami rzetelnej wiedzy technicznej.</w:t>
      </w:r>
    </w:p>
    <w:p w14:paraId="1204356C" w14:textId="77777777" w:rsidR="009A3D9C" w:rsidRPr="009A3D9C" w:rsidRDefault="009A3D9C" w:rsidP="009A3D9C">
      <w:p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7.  Zamawiający zwraca szczególną uwagę na konieczność ochrony reperów oraz słupków granicznych w czasie realizacji inwestycji. W przypadku stwierdzenia usunięcia reperów, fakt ten należy zgłosić do Powiatowego Ośrodka Dokumentacji Geodezyjnej i Kartograficznej. W przypadku zniszczenia lub naruszenia znaków, koszty ich odtworzenia ponosi Wykonawca robót.</w:t>
      </w:r>
    </w:p>
    <w:p w14:paraId="7BF8FD9A" w14:textId="77777777" w:rsidR="007F19A1" w:rsidRDefault="007F19A1" w:rsidP="009A3D9C">
      <w:pPr>
        <w:spacing w:after="0" w:line="240" w:lineRule="auto"/>
        <w:rPr>
          <w:rFonts w:ascii="Calibri" w:eastAsia="Times New Roman" w:hAnsi="Calibri" w:cs="Calibri"/>
          <w:b/>
          <w:bCs/>
          <w:kern w:val="0"/>
          <w:lang w:eastAsia="pl-PL"/>
          <w14:ligatures w14:val="none"/>
        </w:rPr>
      </w:pPr>
    </w:p>
    <w:p w14:paraId="18449F92" w14:textId="77777777" w:rsidR="007F19A1" w:rsidRPr="009A3D9C" w:rsidRDefault="007F19A1" w:rsidP="009A3D9C">
      <w:pPr>
        <w:spacing w:after="0" w:line="240" w:lineRule="auto"/>
        <w:rPr>
          <w:rFonts w:ascii="Calibri" w:eastAsia="Times New Roman" w:hAnsi="Calibri" w:cs="Calibri"/>
          <w:b/>
          <w:bCs/>
          <w:kern w:val="0"/>
          <w:lang w:eastAsia="pl-PL"/>
          <w14:ligatures w14:val="none"/>
        </w:rPr>
      </w:pPr>
    </w:p>
    <w:p w14:paraId="08CC185D"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lastRenderedPageBreak/>
        <w:t>§ 2. OBOWIĄZKI WYKONAWCY</w:t>
      </w:r>
    </w:p>
    <w:p w14:paraId="18CF58DE" w14:textId="11A924E9" w:rsid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wykona przedmiot Umowy z należyt</w:t>
      </w:r>
      <w:r w:rsidR="005B4449">
        <w:rPr>
          <w:rFonts w:ascii="Calibri" w:eastAsia="Times New Roman" w:hAnsi="Calibri" w:cs="Calibri"/>
          <w:kern w:val="0"/>
          <w:lang w:eastAsia="pl-PL"/>
          <w14:ligatures w14:val="none"/>
        </w:rPr>
        <w:t>ą</w:t>
      </w:r>
      <w:r w:rsidRPr="009A3D9C">
        <w:rPr>
          <w:rFonts w:ascii="Calibri" w:eastAsia="Times New Roman" w:hAnsi="Calibri" w:cs="Calibri"/>
          <w:kern w:val="0"/>
          <w:lang w:eastAsia="pl-PL"/>
          <w14:ligatures w14:val="none"/>
        </w:rPr>
        <w:t xml:space="preserve"> starannością i w sposób umożliwiający jego prawidłowe użytkowanie oraz zapewniający jego zgłoszenie o zakończeniu do właściwego Inspektora Nadzoru Budowlanego.</w:t>
      </w:r>
    </w:p>
    <w:p w14:paraId="7683EA35" w14:textId="1D8C313D" w:rsidR="002E5003" w:rsidRPr="002E5003" w:rsidRDefault="002E5003" w:rsidP="002E5003">
      <w:pPr>
        <w:pStyle w:val="Akapitzlist"/>
        <w:numPr>
          <w:ilvl w:val="0"/>
          <w:numId w:val="3"/>
        </w:numPr>
        <w:tabs>
          <w:tab w:val="clear" w:pos="453"/>
          <w:tab w:val="num" w:pos="284"/>
        </w:tabs>
        <w:spacing w:after="0" w:line="240" w:lineRule="auto"/>
        <w:ind w:left="284" w:hanging="284"/>
        <w:rPr>
          <w:rFonts w:ascii="Calibri" w:eastAsia="Times New Roman" w:hAnsi="Calibri" w:cs="Calibri"/>
          <w:kern w:val="0"/>
          <w:lang w:eastAsia="pl-PL"/>
          <w14:ligatures w14:val="none"/>
        </w:rPr>
      </w:pPr>
      <w:r w:rsidRPr="002E5003">
        <w:rPr>
          <w:rFonts w:ascii="Calibri" w:eastAsia="Times New Roman" w:hAnsi="Calibri" w:cs="Calibri"/>
          <w:kern w:val="0"/>
          <w:lang w:eastAsia="pl-PL"/>
          <w14:ligatures w14:val="none"/>
        </w:rPr>
        <w:t>Niezwłocznie po zawarciu umowy Wykonawca jest zobowiązany dostarczyć Zamawiającemu harmonogram rzeczowo - finansowy zadania.</w:t>
      </w:r>
    </w:p>
    <w:p w14:paraId="6590EF26"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ponosi ryzyko i odpowiedzialność za wszelkie szkody powstałe przy realizacji Umowy.</w:t>
      </w:r>
    </w:p>
    <w:p w14:paraId="04336EFB"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poniesie wszelkie koszty realizacji przedmiotu Umowy. </w:t>
      </w:r>
    </w:p>
    <w:p w14:paraId="4435556C"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 celu zabezpieczenia nieruchomości sąsiadujących z terenem budowy przed niekorzystnymi skutkami jej prowadzenia na własną odpowiedzialność i na swój koszt podejmie wszelkie środki zapobiegawcze, wymagane przez rzetelną praktykę budowlaną i adekwatne do zaistniałych okoliczności.</w:t>
      </w:r>
    </w:p>
    <w:p w14:paraId="4D1AD997"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jest zobowiązany do wykonania wszystkich ciążących na nim obowiązków, które wynikają z ustawy Prawo budowlane i innych przepisów obowiązującego w Polsce prawa oraz pisemnych zaleceń Zamawiającego, mających na celu należyte wykonanie przedmiotu Umowy.</w:t>
      </w:r>
    </w:p>
    <w:p w14:paraId="1A1A4907" w14:textId="6CC509DB"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ponosi pełną odpowiedzialność za to, by stosowane na terenie budowy wyroby, urządzenia, sprzęt oraz używane technologie były zgodne z obowiązującymi w Polsce przepisami oraz normami. Wbudowane wyroby oraz urządzenia będą nowe i o jakości nie niższej niż określona</w:t>
      </w:r>
      <w:r w:rsidR="00520317">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w</w:t>
      </w:r>
      <w:r w:rsidR="00520317">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dokumentacji projektowej. Odstępstwa od tych zasad wymagają pisemnej akceptacji Zamawiającego.</w:t>
      </w:r>
    </w:p>
    <w:p w14:paraId="7D705CD8"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dopuszcza zastosowanie innych materiałów i urządzeń niż podane w projekcie budowlanym i wykonawczym, pod warunkiem zapewnienia parametrów nie gorszych niż określone w ww. projekcie i uprzedniego wyrażenia przez Zamawiającego pisemnej zgody na taką zmianę. W takiej sytuacji Zamawiający wymaga złożenia stosownych dokumentów potwierdzających wymaganą w projekcie budowlano - wykonawczym jakość. W przypadku, gdy zastosowanie tych materiałów lub urządzeń wymagać będzie zmiany projektu, koszty przeprojektowania poniesie Wykonawca. </w:t>
      </w:r>
    </w:p>
    <w:p w14:paraId="5AA6B95C"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przeprowadzi wszelkie badania specjalistyczne niezbędne do wykonania i odbioru przedmiotu Umowy, wymagane przez obowiązujące w Polsce normy i przepisy oraz wskazane w dokumentacji projektowej i specyfikacji technicznej wykonania i odbioru robót stanowiących integralną część Specyfikacji Warunków Zamówienia.</w:t>
      </w:r>
    </w:p>
    <w:p w14:paraId="4921F808"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podejmie wszelkie czynności w celu zabezpieczenia przedmiotu Umowy, osób upoważnionych do przebywania na terenie budowy oraz osób trzecich, a także mienia związanego z realizacją przedmiotu Umowy. Wykonawca jest odpowiedzialny w pełnym zakresie przez cały okres realizacji przedmiotu Umowy za stan bezpieczeństwa na terenie budowy. W tym celu Wykonawca zapewni m.in.:</w:t>
      </w:r>
    </w:p>
    <w:p w14:paraId="37351D2E" w14:textId="77777777" w:rsidR="009A3D9C" w:rsidRPr="009A3D9C" w:rsidRDefault="009A3D9C" w:rsidP="009A3D9C">
      <w:pPr>
        <w:numPr>
          <w:ilvl w:val="1"/>
          <w:numId w:val="4"/>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zgodny z przepisami stały nadzór inspektora BHP na budowie,</w:t>
      </w:r>
    </w:p>
    <w:p w14:paraId="0BAD3220" w14:textId="77777777" w:rsidR="009A3D9C" w:rsidRPr="009A3D9C" w:rsidRDefault="009A3D9C" w:rsidP="009A3D9C">
      <w:pPr>
        <w:numPr>
          <w:ilvl w:val="1"/>
          <w:numId w:val="4"/>
        </w:numPr>
        <w:tabs>
          <w:tab w:val="left" w:pos="567"/>
        </w:tabs>
        <w:spacing w:after="0" w:line="240" w:lineRule="auto"/>
        <w:ind w:left="284" w:firstLine="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przestrzeganie przepisów dotyczących bezpieczeństwa i higieny pracy oraz przeciwpożarowych,</w:t>
      </w:r>
    </w:p>
    <w:p w14:paraId="0E68A2E3"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wraz ze zgłoszeniem do odbioru robót złoży rozliczenie rzeczowo-finansowe przedmiotu Umowy, umożliwiające Zamawiającemu wprowadzenie przedmiotu Umowy na majątek jako środek trwały w rozumieniu ustawy o rachunkowości.</w:t>
      </w:r>
    </w:p>
    <w:p w14:paraId="5F3D86DA"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zobowiązuje się do urządzenia i utrzymania na własny koszt zaplecza budowy oraz do zabezpieczenia we własnym zakresie i na własny koszt właściwych warunków socjalnych dla pracowników.</w:t>
      </w:r>
    </w:p>
    <w:p w14:paraId="566B2F5D"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odpowiedzialny jest za uzyskanie wszelkich uzgodnień, dokumentów i warunków niezbędnych do zapewnienia ciągłego zaopatrzenia terenu budowy w energię elektryczną, wodę i połączenia telekomunikacyjne oraz do prawidłowej gospodarki odpadami przez cały okres realizacji Umowy oraz do pokrywania kosztów z tym związanych.</w:t>
      </w:r>
    </w:p>
    <w:p w14:paraId="6904D847" w14:textId="35C54D3D"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oświadcza, że zapoznał się z terenem budowy i akceptuje panujące na nim warunki. Na Wykonawcy spoczywa odpowiedzialność za prawidłową i bezkolizyjną realizację robót. Wykonawca zobowiązany jest informować Zamawiającego o wszelkich zauważonych przeszkodach w realizacji </w:t>
      </w:r>
      <w:r w:rsidRPr="009A3D9C">
        <w:rPr>
          <w:rFonts w:ascii="Calibri" w:eastAsia="Times New Roman" w:hAnsi="Calibri" w:cs="Calibri"/>
          <w:kern w:val="0"/>
          <w:lang w:eastAsia="pl-PL"/>
          <w14:ligatures w14:val="none"/>
        </w:rPr>
        <w:lastRenderedPageBreak/>
        <w:t>robót.</w:t>
      </w:r>
      <w:r>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 xml:space="preserve">Wykonawca zobowiązany jest informować Zamawiającego o wszelkich zauważonych przeszkodach w realizacji robót, w terminach zapewniających realizację robót bez opóźnień. </w:t>
      </w:r>
    </w:p>
    <w:p w14:paraId="79E9FF4B"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niezwłocznie powiadomi Inspektora nadzoru i Zamawiającego o każdym błędzie, pominięciu, wadzie lub innej usterce w otrzymanej dokumentacji projektowej, jaką wykryje podczas analizowania dokumentów dotyczących zadania lub podczas wykonywania robót.</w:t>
      </w:r>
    </w:p>
    <w:p w14:paraId="20F3E8D8"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zapewni stałą obecność kierownictwa robót na budowie. </w:t>
      </w:r>
    </w:p>
    <w:p w14:paraId="48385F0A" w14:textId="7FEB26DE"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po wykonaniu przedmiotu zamówienia zobowiązany jest do wykonania kosztorysu powykonawczego</w:t>
      </w:r>
      <w:r w:rsidR="006E19A4">
        <w:rPr>
          <w:rFonts w:ascii="Calibri" w:eastAsia="Times New Roman" w:hAnsi="Calibri" w:cs="Calibri"/>
          <w:kern w:val="0"/>
          <w:lang w:eastAsia="pl-PL"/>
          <w14:ligatures w14:val="none"/>
        </w:rPr>
        <w:t>.</w:t>
      </w:r>
    </w:p>
    <w:p w14:paraId="35A2E1CB" w14:textId="77777777" w:rsidR="009A3D9C" w:rsidRPr="009A3D9C" w:rsidRDefault="009A3D9C" w:rsidP="009A3D9C">
      <w:pPr>
        <w:numPr>
          <w:ilvl w:val="0"/>
          <w:numId w:val="3"/>
        </w:numPr>
        <w:tabs>
          <w:tab w:val="num" w:pos="284"/>
        </w:tabs>
        <w:autoSpaceDE w:val="0"/>
        <w:autoSpaceDN w:val="0"/>
        <w:adjustRightInd w:val="0"/>
        <w:spacing w:after="0" w:line="240" w:lineRule="auto"/>
        <w:ind w:left="284" w:hanging="284"/>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Wykonawca utrzyma ruch uliczny w sposób bezpieczny na drogach publicznych zajmowanych przez niego lub przecinanych podczas robót na budowie. Wykonawca jest zobowiązany do utrzymania stałego dostępu do wszystkich nieruchomości przez cały okres trwania robót na własny koszt.</w:t>
      </w:r>
    </w:p>
    <w:p w14:paraId="44BCF672" w14:textId="77777777" w:rsidR="009A3D9C" w:rsidRPr="009A3D9C" w:rsidRDefault="009A3D9C" w:rsidP="009A3D9C">
      <w:pPr>
        <w:numPr>
          <w:ilvl w:val="0"/>
          <w:numId w:val="3"/>
        </w:numPr>
        <w:tabs>
          <w:tab w:val="num" w:pos="284"/>
        </w:tabs>
        <w:autoSpaceDE w:val="0"/>
        <w:autoSpaceDN w:val="0"/>
        <w:adjustRightInd w:val="0"/>
        <w:spacing w:after="0" w:line="240" w:lineRule="auto"/>
        <w:ind w:left="284" w:hanging="284"/>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 xml:space="preserve">Wykonawca zobowiązany jest do utrzymania na własny koszt nawierzchni drogi, drogowych obiektów inżynierskich, urządzeń zabezpieczających ruch i innych urządzeń związanych z drogą, w granicach przejętego placu budowy. Wymóg ten dotyczy pasa drogi zarówno w standardzie letnim jak i zimowym. </w:t>
      </w:r>
    </w:p>
    <w:p w14:paraId="20475B1E"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stawia wymagania w zakresie zatrudnienia osób, o których mowa w art. 95 p.z.p.</w:t>
      </w:r>
    </w:p>
    <w:p w14:paraId="6C7F505C"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stosownie do art. 95 ustawy Pzp, wymaga zatrudnienia przez wykonawcę lub podwykonawcę na podstawie umowy o pracę osób wykonujących czynności w zakresie realizacji zamówienia </w:t>
      </w:r>
      <w:r w:rsidRPr="009A3D9C">
        <w:rPr>
          <w:rFonts w:ascii="Calibri" w:eastAsia="Times New Roman" w:hAnsi="Calibri" w:cs="Calibri"/>
          <w:b/>
          <w:bCs/>
          <w:spacing w:val="-1"/>
          <w:kern w:val="0"/>
          <w:lang w:eastAsia="pl-PL"/>
          <w14:ligatures w14:val="none"/>
        </w:rPr>
        <w:t>tj. pracowników fizycznych</w:t>
      </w:r>
      <w:r w:rsidRPr="009A3D9C">
        <w:rPr>
          <w:rFonts w:ascii="Calibri" w:eastAsia="Times New Roman" w:hAnsi="Calibri" w:cs="Calibri"/>
          <w:kern w:val="0"/>
          <w:lang w:eastAsia="pl-PL"/>
          <w14:ligatures w14:val="none"/>
        </w:rPr>
        <w:t xml:space="preserve">, </w:t>
      </w:r>
      <w:r w:rsidRPr="009A3D9C">
        <w:rPr>
          <w:rFonts w:ascii="Calibri" w:eastAsia="Times New Roman" w:hAnsi="Calibri" w:cs="Calibri"/>
          <w:b/>
          <w:bCs/>
          <w:kern w:val="0"/>
          <w:lang w:eastAsia="pl-PL"/>
          <w14:ligatures w14:val="none"/>
        </w:rPr>
        <w:t>operatorów koparek, operatorów sprzętu budowlanego</w:t>
      </w:r>
      <w:r w:rsidRPr="009A3D9C">
        <w:rPr>
          <w:rFonts w:ascii="Calibri" w:eastAsia="Times New Roman" w:hAnsi="Calibri" w:cs="Calibri"/>
          <w:kern w:val="0"/>
          <w:lang w:eastAsia="pl-PL"/>
          <w14:ligatures w14:val="none"/>
        </w:rPr>
        <w:t>, których wykonanie polega na wykonywaniu pracy w sposób określony w art. 22 § 1 ustawy z dnia 26 czerwca 1974 r. – Kodeks pracy.</w:t>
      </w:r>
    </w:p>
    <w:p w14:paraId="6B3AB7AE"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wymaga zatrudnienia na podstawie umowy o pracę przez Wykonawcę lub Podwykonawcę pracowników wykonujących przedmiot zamówienia w trakcie realizacji zamówienia, z wyłączeniem osób sprawujących samodzielne funkcje techniczne w budownictwie. </w:t>
      </w:r>
    </w:p>
    <w:p w14:paraId="46A57B88" w14:textId="77777777" w:rsidR="009A3D9C" w:rsidRPr="009A3D9C" w:rsidRDefault="009A3D9C" w:rsidP="009A3D9C">
      <w:pPr>
        <w:spacing w:after="0" w:line="240" w:lineRule="auto"/>
        <w:ind w:left="284"/>
        <w:jc w:val="both"/>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W terminie 7 dni od podpisania umowy Wykonawca przekaże Zamawiającemu oświadczenie, z którego wynikało będzie, iż przy realizacji zamówienia zatrudnione są osoby na podstawie umowy o pracę zgodnie z art. 22 § 1 ustawy z dnia 26 czerwca 1974 r. – Kodeks pracy.</w:t>
      </w:r>
    </w:p>
    <w:p w14:paraId="5580EAD8"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jest uprawniony do kontroli u wykonawcy wypełnienia obowiązku zatrudnienia, w szczególności poprzez żądanie przedłożenia oświadczenia tych osób potwierdzającego ich zatrudnienie na podstawie umowy o pracę w czasie wykonywania robót na terenie Zelowa.</w:t>
      </w:r>
    </w:p>
    <w:p w14:paraId="41080FF6" w14:textId="15035E16" w:rsidR="004A55A3" w:rsidRDefault="009A3D9C" w:rsidP="004A55A3">
      <w:pPr>
        <w:spacing w:after="0" w:line="240" w:lineRule="auto"/>
        <w:ind w:left="284"/>
        <w:jc w:val="both"/>
        <w:rPr>
          <w:rFonts w:ascii="Calibri" w:eastAsia="Times New Roman" w:hAnsi="Calibri" w:cs="Calibri"/>
          <w:kern w:val="0"/>
          <w:lang w:eastAsia="pl-PL"/>
          <w14:ligatures w14:val="none"/>
        </w:rPr>
      </w:pPr>
      <w:bookmarkStart w:id="2" w:name="_Hlk71023003"/>
      <w:r w:rsidRPr="009A3D9C">
        <w:rPr>
          <w:rFonts w:ascii="Calibri" w:eastAsia="Times New Roman" w:hAnsi="Calibri" w:cs="Calibri"/>
          <w:kern w:val="0"/>
          <w:lang w:eastAsia="pl-PL"/>
          <w14:ligatures w14:val="none"/>
        </w:rPr>
        <w:t>W przypadku niezatrudnienia osób na podstawie umowy o pracę lub w przypadku niewywiązania się z obowiązku przekazania zamawiającemu we wskazanym w SWZ terminie oświadczenia, z którego wynikało będzie, iż przy realizacji zamówienia zatrudnione są osoby na podstawie umowy o pracę zgodnie z art. 22 § 1 ustawy z dnia 26 czerwca 1974 r. – Kodeks pracy Wykonawca zapłaci Zamawiającemu kary umowne w wysokości 1000 zł brutto za każdy dzień zwłoki; niezależnie od prawa naliczenia kary umownej, Zamawiającemu przysługuje również prawo odstąpienia od umowy.</w:t>
      </w:r>
    </w:p>
    <w:p w14:paraId="1BA64951" w14:textId="291202F3" w:rsidR="004A55A3" w:rsidRPr="0088524C" w:rsidRDefault="004A55A3" w:rsidP="0088524C">
      <w:pPr>
        <w:pStyle w:val="Akapitzlist"/>
        <w:numPr>
          <w:ilvl w:val="0"/>
          <w:numId w:val="3"/>
        </w:numPr>
        <w:tabs>
          <w:tab w:val="clear" w:pos="453"/>
        </w:tabs>
        <w:spacing w:after="0" w:line="240" w:lineRule="auto"/>
        <w:ind w:left="284" w:hanging="284"/>
        <w:jc w:val="both"/>
        <w:rPr>
          <w:rFonts w:ascii="Calibri" w:eastAsia="Times New Roman" w:hAnsi="Calibri" w:cs="Calibri"/>
          <w:kern w:val="0"/>
          <w:lang w:eastAsia="pl-PL"/>
          <w14:ligatures w14:val="none"/>
        </w:rPr>
      </w:pPr>
      <w:r w:rsidRPr="004A55A3">
        <w:rPr>
          <w:rFonts w:ascii="Calibri" w:eastAsia="Times New Roman" w:hAnsi="Calibri" w:cs="Calibri"/>
          <w:kern w:val="0"/>
          <w:lang w:eastAsia="pl-PL"/>
          <w14:ligatures w14:val="none"/>
        </w:rPr>
        <w:t xml:space="preserve">Wykonawca zobowiązany będzie do przeprowadzenia badań archeologicznych w formie </w:t>
      </w:r>
      <w:r w:rsidRPr="001D01F0">
        <w:rPr>
          <w:rFonts w:ascii="Calibri" w:eastAsia="Times New Roman" w:hAnsi="Calibri" w:cs="Calibri"/>
          <w:b/>
          <w:bCs/>
          <w:kern w:val="0"/>
          <w:lang w:eastAsia="pl-PL"/>
          <w14:ligatures w14:val="none"/>
        </w:rPr>
        <w:t>nadzoru</w:t>
      </w:r>
      <w:r w:rsidRPr="004A55A3">
        <w:rPr>
          <w:rFonts w:ascii="Calibri" w:eastAsia="Times New Roman" w:hAnsi="Calibri" w:cs="Calibri"/>
          <w:kern w:val="0"/>
          <w:lang w:eastAsia="pl-PL"/>
          <w14:ligatures w14:val="none"/>
        </w:rPr>
        <w:t xml:space="preserve"> </w:t>
      </w:r>
      <w:r w:rsidRPr="001D01F0">
        <w:rPr>
          <w:rFonts w:ascii="Calibri" w:eastAsia="Times New Roman" w:hAnsi="Calibri" w:cs="Calibri"/>
          <w:b/>
          <w:bCs/>
          <w:kern w:val="0"/>
          <w:lang w:eastAsia="pl-PL"/>
          <w14:ligatures w14:val="none"/>
        </w:rPr>
        <w:t>archeologicznego</w:t>
      </w:r>
      <w:r w:rsidRPr="004A55A3">
        <w:rPr>
          <w:rFonts w:ascii="Calibri" w:eastAsia="Times New Roman" w:hAnsi="Calibri" w:cs="Calibri"/>
          <w:kern w:val="0"/>
          <w:lang w:eastAsia="pl-PL"/>
          <w14:ligatures w14:val="none"/>
        </w:rPr>
        <w:t xml:space="preserve"> podczas realizacji inwestycji (stały nadzór). Zamawiający posiada decyzję o zakresie i rodzaju badań archeologicznych nr WUOZ-ZA.5161.207.2023.ED </w:t>
      </w:r>
      <w:r w:rsidRPr="0088524C">
        <w:rPr>
          <w:rFonts w:ascii="Calibri" w:eastAsia="Times New Roman" w:hAnsi="Calibri" w:cs="Calibri"/>
          <w:kern w:val="0"/>
          <w:lang w:eastAsia="pl-PL"/>
          <w14:ligatures w14:val="none"/>
        </w:rPr>
        <w:t>z 23.02.2023 r.</w:t>
      </w:r>
    </w:p>
    <w:bookmarkEnd w:id="2"/>
    <w:p w14:paraId="74FE39BE" w14:textId="77777777" w:rsidR="004D066D" w:rsidRPr="004D066D" w:rsidRDefault="004D066D" w:rsidP="004D066D">
      <w:pPr>
        <w:pStyle w:val="Akapitzlist"/>
        <w:ind w:left="284"/>
        <w:jc w:val="both"/>
        <w:rPr>
          <w:rFonts w:cstheme="minorHAnsi"/>
        </w:rPr>
      </w:pPr>
      <w:r w:rsidRPr="004D066D">
        <w:rPr>
          <w:rFonts w:cstheme="minorHAnsi"/>
        </w:rPr>
        <w:t>Wykonawca oświadcza, że zapoznał się z treścią ww. decyzji i zrealizuje wszystkie wynikające z niej obowiązki na własny koszt i ryzyko. W szczególności Wykonawca zapewni kadrę posiadającą uprawnienia zgodne z ustawą o ochronie zabytków i opiece nad zabytkami oraz uzyska w imieniu Zamawiającego (na podstawie pełnomocnictwa) stosowne wymagane pozwolenia i zgody.</w:t>
      </w:r>
    </w:p>
    <w:p w14:paraId="57FA3677" w14:textId="77777777" w:rsidR="004D066D" w:rsidRPr="004D066D" w:rsidRDefault="004D066D" w:rsidP="004D066D">
      <w:pPr>
        <w:pStyle w:val="Akapitzlist"/>
        <w:ind w:left="284"/>
        <w:jc w:val="both"/>
        <w:rPr>
          <w:rFonts w:cstheme="minorHAnsi"/>
        </w:rPr>
      </w:pPr>
      <w:r w:rsidRPr="004D066D">
        <w:rPr>
          <w:rStyle w:val="Pogrubienie"/>
          <w:rFonts w:cstheme="minorHAnsi"/>
          <w:b w:val="0"/>
          <w:bCs w:val="0"/>
        </w:rPr>
        <w:t>W przypadku znalezienia przedmiotu o cechach zabytku, Wykonawca przejmuje na siebie pełną odpowiedzialność za kompleksową obsługę znaleziska. Wykonawca niezwłocznie wstrzyma prace, zabezpieczy znalezisko i zawiadomi Łódzkiego Wojewódzkiego Konserwatora Zabytków (ŁWKZ). W ramach wynagrodzenia ryczałtowego Wykonawca na własny koszt wykona pełną obsługę znaleziska: od wydobycia i konserwacji, przez transport i przekazanie do muzeum, aż po sporządzenie dokumentacji i uzyskanie od ŁWKZ potwierdzenia przyjęcia sprawozdania bez zastrzeżeń. Koszty te nie stanowią podstawy do zwiększenia wynagrodzenia.”</w:t>
      </w:r>
    </w:p>
    <w:p w14:paraId="17314A77" w14:textId="77777777" w:rsidR="009A3D9C" w:rsidRPr="009A3D9C" w:rsidRDefault="009A3D9C" w:rsidP="009A3D9C">
      <w:pPr>
        <w:numPr>
          <w:ilvl w:val="0"/>
          <w:numId w:val="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Do obowiązków Wykonawcy należy:</w:t>
      </w:r>
    </w:p>
    <w:p w14:paraId="4408739E"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prowadzenie i dokumentowanie robót zgodnie z warunkami zawartymi w Specyfikacji  </w:t>
      </w:r>
      <w:r w:rsidR="00520317" w:rsidRPr="00520317">
        <w:rPr>
          <w:rFonts w:ascii="Calibri" w:eastAsia="Times New Roman" w:hAnsi="Calibri" w:cs="Calibri"/>
          <w:kern w:val="0"/>
          <w:lang w:eastAsia="pl-PL"/>
          <w14:ligatures w14:val="none"/>
        </w:rPr>
        <w:t xml:space="preserve">      </w:t>
      </w:r>
      <w:r w:rsidRPr="00520317">
        <w:rPr>
          <w:rFonts w:ascii="Calibri" w:eastAsia="Times New Roman" w:hAnsi="Calibri" w:cs="Calibri"/>
          <w:kern w:val="0"/>
          <w:lang w:eastAsia="pl-PL"/>
          <w14:ligatures w14:val="none"/>
        </w:rPr>
        <w:t xml:space="preserve">Warunków Zamówienia </w:t>
      </w:r>
    </w:p>
    <w:p w14:paraId="25946EFA" w14:textId="77777777" w:rsidR="00520317" w:rsidRDefault="009A3D9C" w:rsidP="00C7721D">
      <w:pPr>
        <w:pStyle w:val="Akapitzlist"/>
        <w:numPr>
          <w:ilvl w:val="0"/>
          <w:numId w:val="29"/>
        </w:numPr>
        <w:tabs>
          <w:tab w:val="left" w:pos="567"/>
        </w:tabs>
        <w:spacing w:after="0" w:line="240" w:lineRule="auto"/>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Prowadzenie dokumentacji budowy w rozumieniu Prawa budowlanego.</w:t>
      </w:r>
    </w:p>
    <w:p w14:paraId="2D2A210D"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Prowadzenie dokumentacji zgodnie z zapisami zawartymi w Specyfikacji Technicznej Wykonania i Odbioru Robót Budowlanych.</w:t>
      </w:r>
    </w:p>
    <w:p w14:paraId="4C1F9723"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Wykonanie przez uprawnionego geodetę tyczenia geodezyjnego dla całego zakresu rzeczowego objętego umową oraz sporządzenia inwentaryzacji powykonawczej.</w:t>
      </w:r>
    </w:p>
    <w:p w14:paraId="607EFE26"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Zapewnienie niezbędnej obsługi geodezyjnej robót zgodnie z prawem budowlanym, innymi przepisami oraz zapisami Specyfikacji Technicznych.</w:t>
      </w:r>
    </w:p>
    <w:p w14:paraId="3FDDC2F9"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Wykonanie dokumentacji powykonawczej, zawierającej między innymi szkice geodezyjne z wykazem współrzędnych oraz szkic umożliwiający skartowanie wyników pomiarów, a także poniesienie kosztów zaewidencjonowania tej inwentaryzacji, będącej elementem odbioru, w Powiatowym Ośrodku Dokumentacji Geodezyjnej i Kartograficznej w Bełchatowie. </w:t>
      </w:r>
    </w:p>
    <w:p w14:paraId="0A13F2B9"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Pokrycie kosztów związanych z dodatkowymi uzgodnieniami, badaniami, nadzorem, zajęciem terenu, w tym zajęciem pasa drogowego na czas budowy (jeżeli wystąpi).</w:t>
      </w:r>
    </w:p>
    <w:p w14:paraId="5226B029" w14:textId="74146D1F" w:rsidR="002E5003" w:rsidRDefault="002E5003" w:rsidP="00C7721D">
      <w:pPr>
        <w:pStyle w:val="Akapitzlist"/>
        <w:numPr>
          <w:ilvl w:val="0"/>
          <w:numId w:val="29"/>
        </w:numPr>
        <w:ind w:left="567" w:hanging="207"/>
        <w:jc w:val="both"/>
        <w:rPr>
          <w:rFonts w:ascii="Calibri" w:eastAsia="Times New Roman" w:hAnsi="Calibri" w:cs="Calibri"/>
          <w:kern w:val="0"/>
          <w:lang w:eastAsia="pl-PL"/>
          <w14:ligatures w14:val="none"/>
        </w:rPr>
      </w:pPr>
      <w:r w:rsidRPr="002E5003">
        <w:rPr>
          <w:rFonts w:ascii="Calibri" w:eastAsia="Times New Roman" w:hAnsi="Calibri" w:cs="Calibri"/>
          <w:kern w:val="0"/>
          <w:lang w:eastAsia="pl-PL"/>
          <w14:ligatures w14:val="none"/>
        </w:rPr>
        <w:t xml:space="preserve">Wykonanie sprawdzenia sieci poprzez przeprowadzenie prób ciśnieniowych i dokonanie inspekcji tv. </w:t>
      </w:r>
    </w:p>
    <w:p w14:paraId="1296FB5A" w14:textId="77777777" w:rsidR="002E5003" w:rsidRPr="002E5003" w:rsidRDefault="002E5003" w:rsidP="00C7721D">
      <w:pPr>
        <w:pStyle w:val="Akapitzlist"/>
        <w:numPr>
          <w:ilvl w:val="0"/>
          <w:numId w:val="29"/>
        </w:numPr>
        <w:ind w:left="567" w:hanging="207"/>
        <w:jc w:val="both"/>
        <w:rPr>
          <w:rFonts w:ascii="Calibri" w:eastAsia="Times New Roman" w:hAnsi="Calibri" w:cs="Calibri"/>
          <w:kern w:val="0"/>
          <w:lang w:eastAsia="pl-PL"/>
          <w14:ligatures w14:val="none"/>
        </w:rPr>
      </w:pPr>
      <w:r w:rsidRPr="002E5003">
        <w:rPr>
          <w:rFonts w:ascii="Calibri" w:eastAsia="Times New Roman" w:hAnsi="Calibri" w:cs="Calibri"/>
          <w:kern w:val="0"/>
          <w:lang w:eastAsia="pl-PL"/>
          <w14:ligatures w14:val="none"/>
        </w:rPr>
        <w:t>Na prowadzenie robót w pasach dróg należy zgodnie z obowiązującymi w tym zakresie przepisami uzyskać zezwolenie od zarządcy drogi na zajęcie pasa drogowego i prowadzenie robót. Koszt związany z zajęciem pasów dróg ponosi Wykonawca.</w:t>
      </w:r>
    </w:p>
    <w:p w14:paraId="6B8DE1E1" w14:textId="7DD94F1A" w:rsidR="002E5003" w:rsidRDefault="002E5003" w:rsidP="00C7721D">
      <w:pPr>
        <w:pStyle w:val="Akapitzlist"/>
        <w:numPr>
          <w:ilvl w:val="0"/>
          <w:numId w:val="29"/>
        </w:numPr>
        <w:ind w:left="567" w:hanging="207"/>
        <w:jc w:val="both"/>
        <w:rPr>
          <w:rFonts w:ascii="Calibri" w:eastAsia="Times New Roman" w:hAnsi="Calibri" w:cs="Calibri"/>
          <w:kern w:val="0"/>
          <w:lang w:eastAsia="pl-PL"/>
          <w14:ligatures w14:val="none"/>
        </w:rPr>
      </w:pPr>
      <w:r w:rsidRPr="002E5003">
        <w:rPr>
          <w:rFonts w:ascii="Calibri" w:eastAsia="Times New Roman" w:hAnsi="Calibri" w:cs="Calibri"/>
          <w:kern w:val="0"/>
          <w:lang w:eastAsia="pl-PL"/>
          <w14:ligatures w14:val="none"/>
        </w:rPr>
        <w:t>W razie konieczności Wykonawca dokona na własny koszt wycinki kolidujących drzew lub krzewów po uprzednim formalno-prawnym załatwieniu przez Wykonawcę sprawy wycinki. Następnie teren budowy należy uporządkować, także w zakresie składowanych w wyniku wycinki krzewów, gałęzi. Wywóz na miejsce zorganizowane we własnym zakresie Wykonawcy</w:t>
      </w:r>
      <w:r w:rsidR="00C7721D">
        <w:rPr>
          <w:rFonts w:ascii="Calibri" w:eastAsia="Times New Roman" w:hAnsi="Calibri" w:cs="Calibri"/>
          <w:kern w:val="0"/>
          <w:lang w:eastAsia="pl-PL"/>
          <w14:ligatures w14:val="none"/>
        </w:rPr>
        <w:t xml:space="preserve"> (jeżeli dotyczy)</w:t>
      </w:r>
      <w:r w:rsidRPr="002E5003">
        <w:rPr>
          <w:rFonts w:ascii="Calibri" w:eastAsia="Times New Roman" w:hAnsi="Calibri" w:cs="Calibri"/>
          <w:kern w:val="0"/>
          <w:lang w:eastAsia="pl-PL"/>
          <w14:ligatures w14:val="none"/>
        </w:rPr>
        <w:t xml:space="preserve">. </w:t>
      </w:r>
    </w:p>
    <w:p w14:paraId="2C88A049" w14:textId="6142B10D" w:rsidR="002E5003" w:rsidRPr="002E5003" w:rsidRDefault="002E5003" w:rsidP="00C7721D">
      <w:pPr>
        <w:pStyle w:val="Akapitzlist"/>
        <w:numPr>
          <w:ilvl w:val="0"/>
          <w:numId w:val="29"/>
        </w:numPr>
        <w:tabs>
          <w:tab w:val="left" w:pos="567"/>
        </w:tabs>
        <w:ind w:left="426" w:hanging="66"/>
        <w:jc w:val="both"/>
        <w:rPr>
          <w:rFonts w:ascii="Calibri" w:eastAsia="Times New Roman" w:hAnsi="Calibri" w:cs="Calibri"/>
          <w:kern w:val="0"/>
          <w:lang w:eastAsia="pl-PL"/>
          <w14:ligatures w14:val="none"/>
        </w:rPr>
      </w:pPr>
      <w:r w:rsidRPr="002E5003">
        <w:rPr>
          <w:rFonts w:ascii="Calibri" w:eastAsia="Times New Roman" w:hAnsi="Calibri" w:cs="Calibri"/>
          <w:kern w:val="0"/>
          <w:lang w:eastAsia="pl-PL"/>
          <w14:ligatures w14:val="none"/>
        </w:rPr>
        <w:t>Wykonanie projektów organizacji ruchu</w:t>
      </w:r>
      <w:r w:rsidR="00C7721D">
        <w:rPr>
          <w:rFonts w:ascii="Calibri" w:eastAsia="Times New Roman" w:hAnsi="Calibri" w:cs="Calibri"/>
          <w:kern w:val="0"/>
          <w:lang w:eastAsia="pl-PL"/>
          <w14:ligatures w14:val="none"/>
        </w:rPr>
        <w:t xml:space="preserve"> na czas trwania robót (jeżeli dotyczy)</w:t>
      </w:r>
      <w:r w:rsidRPr="002E5003">
        <w:rPr>
          <w:rFonts w:ascii="Calibri" w:eastAsia="Times New Roman" w:hAnsi="Calibri" w:cs="Calibri"/>
          <w:kern w:val="0"/>
          <w:lang w:eastAsia="pl-PL"/>
          <w14:ligatures w14:val="none"/>
        </w:rPr>
        <w:t>.</w:t>
      </w:r>
    </w:p>
    <w:p w14:paraId="1079D6E1" w14:textId="1273EE0F" w:rsidR="002E5003" w:rsidRPr="002E5003" w:rsidRDefault="002E5003" w:rsidP="00C7721D">
      <w:pPr>
        <w:pStyle w:val="Akapitzlist"/>
        <w:numPr>
          <w:ilvl w:val="0"/>
          <w:numId w:val="29"/>
        </w:numPr>
        <w:ind w:left="567" w:hanging="207"/>
        <w:jc w:val="both"/>
        <w:rPr>
          <w:rFonts w:ascii="Calibri" w:eastAsia="Times New Roman" w:hAnsi="Calibri" w:cs="Calibri"/>
          <w:kern w:val="0"/>
          <w:lang w:eastAsia="pl-PL"/>
          <w14:ligatures w14:val="none"/>
        </w:rPr>
      </w:pPr>
      <w:r w:rsidRPr="002E5003">
        <w:rPr>
          <w:rFonts w:ascii="Calibri" w:eastAsia="Times New Roman" w:hAnsi="Calibri" w:cs="Calibri"/>
          <w:kern w:val="0"/>
          <w:lang w:eastAsia="pl-PL"/>
          <w14:ligatures w14:val="none"/>
        </w:rPr>
        <w:t>Wykonanie (w miarę potrzeby) technologicznych dróg dojazdowych do miejsc prowadzenia robót.</w:t>
      </w:r>
    </w:p>
    <w:p w14:paraId="2D353EB8" w14:textId="04806721" w:rsidR="002E5003" w:rsidRPr="002E5003" w:rsidRDefault="002E5003" w:rsidP="00C7721D">
      <w:pPr>
        <w:pStyle w:val="Akapitzlist"/>
        <w:numPr>
          <w:ilvl w:val="0"/>
          <w:numId w:val="29"/>
        </w:numPr>
        <w:ind w:left="709" w:hanging="349"/>
        <w:jc w:val="both"/>
        <w:rPr>
          <w:rFonts w:ascii="Calibri" w:eastAsia="Times New Roman" w:hAnsi="Calibri" w:cs="Calibri"/>
          <w:kern w:val="0"/>
          <w:lang w:eastAsia="pl-PL"/>
          <w14:ligatures w14:val="none"/>
        </w:rPr>
      </w:pPr>
      <w:r w:rsidRPr="002E5003">
        <w:rPr>
          <w:rFonts w:ascii="Calibri" w:eastAsia="Times New Roman" w:hAnsi="Calibri" w:cs="Calibri"/>
          <w:kern w:val="0"/>
          <w:lang w:eastAsia="pl-PL"/>
          <w14:ligatures w14:val="none"/>
        </w:rPr>
        <w:t>Wykonanie (w miarę potrzeby) innego niż pompowanie wody, odwodnienia wykopów na czas prowadzenia robót.</w:t>
      </w:r>
    </w:p>
    <w:p w14:paraId="6EB3EF89" w14:textId="77777777" w:rsidR="002E5003" w:rsidRPr="002E5003" w:rsidRDefault="002E5003" w:rsidP="00C7721D">
      <w:pPr>
        <w:pStyle w:val="Akapitzlist"/>
        <w:numPr>
          <w:ilvl w:val="0"/>
          <w:numId w:val="29"/>
        </w:numPr>
        <w:ind w:left="567" w:hanging="207"/>
        <w:jc w:val="both"/>
        <w:rPr>
          <w:rFonts w:ascii="Calibri" w:eastAsia="Times New Roman" w:hAnsi="Calibri" w:cs="Calibri"/>
          <w:kern w:val="0"/>
          <w:lang w:eastAsia="pl-PL"/>
          <w14:ligatures w14:val="none"/>
        </w:rPr>
      </w:pPr>
      <w:r w:rsidRPr="002E5003">
        <w:rPr>
          <w:rFonts w:ascii="Calibri" w:eastAsia="Times New Roman" w:hAnsi="Calibri" w:cs="Calibri"/>
          <w:kern w:val="0"/>
          <w:lang w:eastAsia="pl-PL"/>
          <w14:ligatures w14:val="none"/>
        </w:rPr>
        <w:t xml:space="preserve">Naprawa zniszczonego drenażu na trasie robót (jeżeli występuje).  </w:t>
      </w:r>
    </w:p>
    <w:p w14:paraId="19E0EC60" w14:textId="00CE872C" w:rsidR="002E5003" w:rsidRPr="002E5003" w:rsidRDefault="002E5003" w:rsidP="00C7721D">
      <w:pPr>
        <w:pStyle w:val="Akapitzlist"/>
        <w:numPr>
          <w:ilvl w:val="0"/>
          <w:numId w:val="29"/>
        </w:numPr>
        <w:ind w:left="567" w:hanging="218"/>
        <w:jc w:val="both"/>
        <w:rPr>
          <w:rFonts w:ascii="Calibri" w:eastAsia="Times New Roman" w:hAnsi="Calibri" w:cs="Calibri"/>
          <w:kern w:val="0"/>
          <w:lang w:eastAsia="pl-PL"/>
          <w14:ligatures w14:val="none"/>
        </w:rPr>
      </w:pPr>
      <w:r w:rsidRPr="002E5003">
        <w:rPr>
          <w:rFonts w:ascii="Calibri" w:eastAsia="Times New Roman" w:hAnsi="Calibri" w:cs="Calibri"/>
          <w:kern w:val="0"/>
          <w:lang w:eastAsia="pl-PL"/>
          <w14:ligatures w14:val="none"/>
        </w:rPr>
        <w:t xml:space="preserve">Przywrócenie terenu do stanu pierwotnego oraz </w:t>
      </w:r>
      <w:r w:rsidR="001637D6">
        <w:rPr>
          <w:rFonts w:ascii="Calibri" w:eastAsia="Times New Roman" w:hAnsi="Calibri" w:cs="Calibri"/>
          <w:kern w:val="0"/>
          <w:lang w:eastAsia="pl-PL"/>
          <w14:ligatures w14:val="none"/>
        </w:rPr>
        <w:t>budowa drogi</w:t>
      </w:r>
      <w:r w:rsidRPr="002E5003">
        <w:rPr>
          <w:rFonts w:ascii="Calibri" w:eastAsia="Times New Roman" w:hAnsi="Calibri" w:cs="Calibri"/>
          <w:kern w:val="0"/>
          <w:lang w:eastAsia="pl-PL"/>
          <w14:ligatures w14:val="none"/>
        </w:rPr>
        <w:t xml:space="preserve"> zgodnie z SWZ.</w:t>
      </w:r>
    </w:p>
    <w:p w14:paraId="60DAC4DD"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Zabezpieczenie, usunięcie i opisanie w dokumentacji powykonawczej kolizji z wodociągami i ich elementami, kablami teletechnicznymi i energetycznymi nie wykazanymi w dokumentacji projektowej, a napotkanymi w czasie wykonywania robót.</w:t>
      </w:r>
    </w:p>
    <w:p w14:paraId="11EA4856" w14:textId="77777777" w:rsidR="00520317" w:rsidRDefault="009A3D9C" w:rsidP="00C7721D">
      <w:pPr>
        <w:pStyle w:val="Akapitzlist"/>
        <w:numPr>
          <w:ilvl w:val="0"/>
          <w:numId w:val="29"/>
        </w:numPr>
        <w:tabs>
          <w:tab w:val="left" w:pos="567"/>
        </w:tabs>
        <w:spacing w:after="0" w:line="240" w:lineRule="auto"/>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Przywrócenie terenu do stanu pierwotnego oraz odtworzenie dróg.</w:t>
      </w:r>
    </w:p>
    <w:p w14:paraId="0C22D701"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 przypadku likwidacji lub uszkodzenia przez Wykonawcę trwałych znaków geodezyjnych np. granicznych na terenie budowy, w ramach obsługi geodezyjnej geodeta zatrudniony przez Wykonawcę odtworzy granice działki lub drogi i trwale oznaczy.</w:t>
      </w:r>
    </w:p>
    <w:p w14:paraId="4BED7577"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Wywóz i utylizacja odpadów powstałych w wyniku prowadzonych robót, należy do wykonawcy.</w:t>
      </w:r>
    </w:p>
    <w:p w14:paraId="1B97D911" w14:textId="77777777" w:rsidR="00520317" w:rsidRDefault="009A3D9C" w:rsidP="00C7721D">
      <w:pPr>
        <w:pStyle w:val="Akapitzlist"/>
        <w:numPr>
          <w:ilvl w:val="0"/>
          <w:numId w:val="29"/>
        </w:numPr>
        <w:tabs>
          <w:tab w:val="left" w:pos="567"/>
        </w:tabs>
        <w:spacing w:after="0" w:line="240" w:lineRule="auto"/>
        <w:ind w:left="709" w:hanging="349"/>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Wykonawca zobowiązanych jest do regulacji zasuw wodociągowych, hydrantów (jeżeli dotyczy).</w:t>
      </w:r>
    </w:p>
    <w:p w14:paraId="748B644E" w14:textId="14BC817F"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Po zakończeniu robót Wykonawca zobowiązany jest do uporządkowania terenu budowy </w:t>
      </w:r>
      <w:r w:rsidR="00C7721D">
        <w:rPr>
          <w:rFonts w:ascii="Calibri" w:eastAsia="Times New Roman" w:hAnsi="Calibri" w:cs="Calibri"/>
          <w:kern w:val="0"/>
          <w:lang w:eastAsia="pl-PL"/>
          <w14:ligatures w14:val="none"/>
        </w:rPr>
        <w:br/>
      </w:r>
      <w:r w:rsidRPr="00520317">
        <w:rPr>
          <w:rFonts w:ascii="Calibri" w:eastAsia="Times New Roman" w:hAnsi="Calibri" w:cs="Calibri"/>
          <w:kern w:val="0"/>
          <w:lang w:eastAsia="pl-PL"/>
          <w14:ligatures w14:val="none"/>
        </w:rPr>
        <w:t>i przekazania go Zamawiającemu w ustalonym terminie.</w:t>
      </w:r>
    </w:p>
    <w:p w14:paraId="0ED95710"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Zamawiający dopuszcza zastosowanie materiałów innych niż wymienione w SWZ </w:t>
      </w:r>
      <w:r w:rsidRPr="00520317">
        <w:rPr>
          <w:rFonts w:ascii="Calibri" w:eastAsia="Times New Roman" w:hAnsi="Calibri" w:cs="Calibri"/>
          <w:kern w:val="0"/>
          <w:lang w:eastAsia="pl-PL"/>
          <w14:ligatures w14:val="none"/>
        </w:rPr>
        <w:br/>
        <w:t>i załącznikach o parametrach nie gorszych niż określone w SWZ i załącznikach.</w:t>
      </w:r>
    </w:p>
    <w:p w14:paraId="05F95615" w14:textId="77777777"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Wszelkie nazwy produktów i producentów, jeżeli występują w SWZ i załącznikach (w tym dokumentacji projektowej) mają jedynie charakter przykładowy.</w:t>
      </w:r>
    </w:p>
    <w:p w14:paraId="36BB08B0" w14:textId="77777777" w:rsidR="00520317" w:rsidRDefault="009A3D9C" w:rsidP="00C7721D">
      <w:pPr>
        <w:pStyle w:val="Akapitzlist"/>
        <w:numPr>
          <w:ilvl w:val="0"/>
          <w:numId w:val="29"/>
        </w:numPr>
        <w:tabs>
          <w:tab w:val="left" w:pos="567"/>
        </w:tabs>
        <w:spacing w:after="0" w:line="240" w:lineRule="auto"/>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t xml:space="preserve">Zamawiający dopuszcza normy równoważne do wymienionych w dokumentacji i SWZ. </w:t>
      </w:r>
    </w:p>
    <w:p w14:paraId="1DBD67DE" w14:textId="72187DAA" w:rsidR="00520317" w:rsidRDefault="009A3D9C"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520317">
        <w:rPr>
          <w:rFonts w:ascii="Calibri" w:eastAsia="Times New Roman" w:hAnsi="Calibri" w:cs="Calibri"/>
          <w:kern w:val="0"/>
          <w:lang w:eastAsia="pl-PL"/>
          <w14:ligatures w14:val="none"/>
        </w:rPr>
        <w:lastRenderedPageBreak/>
        <w:t xml:space="preserve">Wykonawca zobowiązany będzie do powołania kierownika </w:t>
      </w:r>
      <w:r w:rsidR="00DD349C">
        <w:rPr>
          <w:rFonts w:ascii="Calibri" w:eastAsia="Times New Roman" w:hAnsi="Calibri" w:cs="Calibri"/>
          <w:kern w:val="0"/>
          <w:lang w:eastAsia="pl-PL"/>
          <w14:ligatures w14:val="none"/>
        </w:rPr>
        <w:t xml:space="preserve">budowy i kierownika </w:t>
      </w:r>
      <w:r w:rsidR="001D01F0">
        <w:rPr>
          <w:rFonts w:ascii="Calibri" w:eastAsia="Times New Roman" w:hAnsi="Calibri" w:cs="Calibri"/>
          <w:kern w:val="0"/>
          <w:lang w:eastAsia="pl-PL"/>
          <w14:ligatures w14:val="none"/>
        </w:rPr>
        <w:t>robót</w:t>
      </w:r>
      <w:r w:rsidRPr="00520317">
        <w:rPr>
          <w:rFonts w:ascii="Calibri" w:eastAsia="Times New Roman" w:hAnsi="Calibri" w:cs="Calibri"/>
          <w:kern w:val="0"/>
          <w:lang w:eastAsia="pl-PL"/>
          <w14:ligatures w14:val="none"/>
        </w:rPr>
        <w:t xml:space="preserve"> w specjalności odpowiadającej przedmiotowi umowy.</w:t>
      </w:r>
    </w:p>
    <w:p w14:paraId="067101C9" w14:textId="7886BB8C" w:rsidR="001D01F0" w:rsidRDefault="001D01F0" w:rsidP="00C7721D">
      <w:pPr>
        <w:pStyle w:val="Akapitzlist"/>
        <w:numPr>
          <w:ilvl w:val="0"/>
          <w:numId w:val="29"/>
        </w:numPr>
        <w:tabs>
          <w:tab w:val="left" w:pos="567"/>
        </w:tabs>
        <w:spacing w:after="0" w:line="240" w:lineRule="auto"/>
        <w:ind w:left="567" w:hanging="207"/>
        <w:jc w:val="both"/>
        <w:rPr>
          <w:rFonts w:ascii="Calibri" w:eastAsia="Times New Roman" w:hAnsi="Calibri" w:cs="Calibri"/>
          <w:kern w:val="0"/>
          <w:lang w:eastAsia="pl-PL"/>
          <w14:ligatures w14:val="none"/>
        </w:rPr>
      </w:pPr>
      <w:r w:rsidRPr="001D01F0">
        <w:rPr>
          <w:rFonts w:ascii="Calibri" w:eastAsia="Times New Roman" w:hAnsi="Calibri" w:cs="Calibri"/>
          <w:kern w:val="0"/>
          <w:lang w:eastAsia="pl-PL"/>
          <w14:ligatures w14:val="none"/>
        </w:rPr>
        <w:t xml:space="preserve">Wykonawca zobowiązuje się do prowadzenia nadzoru archeologicznego nad robotami ziemnymi zgodnie z decyzją WKZ nr </w:t>
      </w:r>
      <w:r>
        <w:rPr>
          <w:rFonts w:ascii="Calibri" w:eastAsia="Times New Roman" w:hAnsi="Calibri" w:cs="Calibri"/>
          <w:kern w:val="0"/>
          <w:lang w:eastAsia="pl-PL"/>
          <w14:ligatures w14:val="none"/>
        </w:rPr>
        <w:t>WUOZ-ZA.5161.207.2023.ED</w:t>
      </w:r>
      <w:r w:rsidRPr="001D01F0">
        <w:rPr>
          <w:rFonts w:ascii="Calibri" w:eastAsia="Times New Roman" w:hAnsi="Calibri" w:cs="Calibri"/>
          <w:kern w:val="0"/>
          <w:lang w:eastAsia="pl-PL"/>
          <w14:ligatures w14:val="none"/>
        </w:rPr>
        <w:t xml:space="preserve"> z dnia </w:t>
      </w:r>
      <w:r>
        <w:rPr>
          <w:rFonts w:ascii="Calibri" w:eastAsia="Times New Roman" w:hAnsi="Calibri" w:cs="Calibri"/>
          <w:kern w:val="0"/>
          <w:lang w:eastAsia="pl-PL"/>
          <w14:ligatures w14:val="none"/>
        </w:rPr>
        <w:t>23.02.2023 r.</w:t>
      </w:r>
    </w:p>
    <w:p w14:paraId="575EC312" w14:textId="1EC0B217" w:rsidR="00950449" w:rsidRDefault="001D01F0" w:rsidP="00C7721D">
      <w:pPr>
        <w:tabs>
          <w:tab w:val="left" w:pos="709"/>
        </w:tabs>
        <w:spacing w:after="0" w:line="240" w:lineRule="auto"/>
        <w:ind w:left="360"/>
        <w:jc w:val="both"/>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ź)</w:t>
      </w:r>
      <w:r w:rsidR="000A1AF6" w:rsidRPr="001D01F0">
        <w:rPr>
          <w:rFonts w:ascii="Calibri" w:eastAsia="Times New Roman" w:hAnsi="Calibri" w:cs="Calibri"/>
          <w:kern w:val="0"/>
          <w:lang w:eastAsia="pl-PL"/>
          <w14:ligatures w14:val="none"/>
        </w:rPr>
        <w:t xml:space="preserve"> </w:t>
      </w:r>
      <w:r w:rsidR="009A3D9C" w:rsidRPr="001D01F0">
        <w:rPr>
          <w:rFonts w:ascii="Calibri" w:eastAsia="Times New Roman" w:hAnsi="Calibri" w:cs="Calibri"/>
          <w:kern w:val="0"/>
          <w:lang w:eastAsia="pl-PL"/>
          <w14:ligatures w14:val="none"/>
        </w:rPr>
        <w:t xml:space="preserve">Błędy lub braki w dokumentacji nie zwalniają Wykonawcy z obowiązku poprawnego wykonania </w:t>
      </w:r>
      <w:r>
        <w:rPr>
          <w:rFonts w:ascii="Calibri" w:eastAsia="Times New Roman" w:hAnsi="Calibri" w:cs="Calibri"/>
          <w:kern w:val="0"/>
          <w:lang w:eastAsia="pl-PL"/>
          <w14:ligatures w14:val="none"/>
        </w:rPr>
        <w:t xml:space="preserve">     </w:t>
      </w:r>
      <w:r w:rsidR="009A3D9C" w:rsidRPr="001D01F0">
        <w:rPr>
          <w:rFonts w:ascii="Calibri" w:eastAsia="Times New Roman" w:hAnsi="Calibri" w:cs="Calibri"/>
          <w:kern w:val="0"/>
          <w:lang w:eastAsia="pl-PL"/>
          <w14:ligatures w14:val="none"/>
        </w:rPr>
        <w:t xml:space="preserve">zleconej inwestycji w ramach wynagrodzenia określonego w </w:t>
      </w:r>
      <w:r w:rsidR="009A3D9C" w:rsidRPr="001D01F0">
        <w:rPr>
          <w:rFonts w:ascii="Calibri" w:eastAsia="Times New Roman" w:hAnsi="Calibri" w:cs="Calibri"/>
          <w:b/>
          <w:bCs/>
          <w:kern w:val="0"/>
          <w:lang w:eastAsia="pl-PL"/>
          <w14:ligatures w14:val="none"/>
        </w:rPr>
        <w:t>§ 8.</w:t>
      </w:r>
    </w:p>
    <w:p w14:paraId="0F5FEBF9" w14:textId="77777777" w:rsidR="00C7721D" w:rsidRPr="00C7721D" w:rsidRDefault="00C7721D" w:rsidP="007F19A1">
      <w:pPr>
        <w:tabs>
          <w:tab w:val="left" w:pos="709"/>
        </w:tabs>
        <w:spacing w:after="0" w:line="360" w:lineRule="auto"/>
        <w:ind w:left="360"/>
        <w:jc w:val="both"/>
        <w:rPr>
          <w:rFonts w:ascii="Calibri" w:eastAsia="Times New Roman" w:hAnsi="Calibri" w:cs="Calibri"/>
          <w:kern w:val="0"/>
          <w:lang w:eastAsia="pl-PL"/>
          <w14:ligatures w14:val="none"/>
        </w:rPr>
      </w:pPr>
    </w:p>
    <w:p w14:paraId="147A40AE" w14:textId="7B3EFE51" w:rsidR="009A3D9C" w:rsidRPr="009A3D9C" w:rsidRDefault="009A3D9C" w:rsidP="009A3D9C">
      <w:pPr>
        <w:tabs>
          <w:tab w:val="left" w:pos="284"/>
        </w:tabs>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3. OBOWIĄZKI ZAMAWIAJĄCEGO</w:t>
      </w:r>
    </w:p>
    <w:p w14:paraId="31101812" w14:textId="77777777" w:rsidR="009A3D9C" w:rsidRPr="009A3D9C" w:rsidRDefault="009A3D9C" w:rsidP="000A1AF6">
      <w:pPr>
        <w:numPr>
          <w:ilvl w:val="0"/>
          <w:numId w:val="20"/>
        </w:numPr>
        <w:tabs>
          <w:tab w:val="left" w:pos="284"/>
        </w:tabs>
        <w:spacing w:after="0" w:line="240" w:lineRule="auto"/>
        <w:ind w:hanging="72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wyznaczy Inspektora(-ów) nadzoru inwestorskiego.</w:t>
      </w:r>
    </w:p>
    <w:p w14:paraId="5178419B" w14:textId="08103ADB" w:rsidR="009A3D9C" w:rsidRPr="009A3D9C" w:rsidRDefault="009A3D9C" w:rsidP="000A1AF6">
      <w:pPr>
        <w:numPr>
          <w:ilvl w:val="0"/>
          <w:numId w:val="20"/>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Ponadto do obowiązków Zamawiającego należy:</w:t>
      </w:r>
    </w:p>
    <w:p w14:paraId="0D79B3B3" w14:textId="77777777" w:rsidR="009A3D9C" w:rsidRPr="009A3D9C" w:rsidRDefault="009A3D9C" w:rsidP="000A1AF6">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zapłata należnego Wykonawcy Wynagrodzenia, w terminach i na warunkach określonych w Umowie,</w:t>
      </w:r>
    </w:p>
    <w:p w14:paraId="10EF8C15" w14:textId="14D3998D" w:rsidR="009A3D9C" w:rsidRPr="009A3D9C" w:rsidRDefault="009A3D9C" w:rsidP="000A1AF6">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w:t>
      </w:r>
      <w:r w:rsidR="000A1AF6">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przejęcie do eksploatacji przedmiotu Umowy, zrealizowanego w sposób należyty przez Wykonawcę.</w:t>
      </w:r>
    </w:p>
    <w:p w14:paraId="50DDC1FE" w14:textId="41F4878C" w:rsidR="009A3D9C" w:rsidRPr="009A3D9C" w:rsidRDefault="009A3D9C" w:rsidP="000A1AF6">
      <w:pPr>
        <w:numPr>
          <w:ilvl w:val="0"/>
          <w:numId w:val="20"/>
        </w:numPr>
        <w:tabs>
          <w:tab w:val="left" w:pos="142"/>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 Zamawiający dokona odbioru robót zgodnie zapisami § 7 niniejszej Umowy.</w:t>
      </w:r>
    </w:p>
    <w:p w14:paraId="6668083C" w14:textId="77777777" w:rsidR="009A3D9C" w:rsidRPr="009A3D9C" w:rsidRDefault="009A3D9C" w:rsidP="007F19A1">
      <w:pPr>
        <w:spacing w:after="0" w:line="360" w:lineRule="auto"/>
        <w:jc w:val="both"/>
        <w:rPr>
          <w:rFonts w:ascii="Calibri" w:eastAsia="Times New Roman" w:hAnsi="Calibri" w:cs="Calibri"/>
          <w:kern w:val="0"/>
          <w:lang w:eastAsia="pl-PL"/>
          <w14:ligatures w14:val="none"/>
        </w:rPr>
      </w:pPr>
    </w:p>
    <w:p w14:paraId="4010D344"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4. PODWYKONAWSTWO</w:t>
      </w:r>
    </w:p>
    <w:p w14:paraId="6085C000" w14:textId="075033A8" w:rsidR="009A3D9C" w:rsidRPr="009A3D9C" w:rsidRDefault="009A3D9C" w:rsidP="009A3D9C">
      <w:pPr>
        <w:numPr>
          <w:ilvl w:val="0"/>
          <w:numId w:val="5"/>
        </w:numPr>
        <w:tabs>
          <w:tab w:val="left" w:pos="142"/>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może powierzyć, wykonanie części robót lub usług podwykonawcom pod warunkiem, że posiadają oni kwalifikacje do ich wykonania. </w:t>
      </w:r>
    </w:p>
    <w:p w14:paraId="0623BA36" w14:textId="77777777" w:rsidR="009A3D9C" w:rsidRPr="009A3D9C" w:rsidRDefault="009A3D9C" w:rsidP="009A3D9C">
      <w:pPr>
        <w:numPr>
          <w:ilvl w:val="0"/>
          <w:numId w:val="5"/>
        </w:num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Wyklucza się możliwość powierzenia przez Wykonawcę części lub całości robót bez pisemnej zgody Zamawiającego. </w:t>
      </w:r>
    </w:p>
    <w:p w14:paraId="23AB66E9"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Wykonawca zwraca się z wnioskiem do Zamawiającego o wyrażenie zgody na podwykonawcę, który będzie uczestniczył w realizacji przedmiotu umowy. Wraz z wnioskiem Wykonawca przedstawia projekt umowy z podwykonawcami. </w:t>
      </w:r>
    </w:p>
    <w:p w14:paraId="0197C274" w14:textId="77777777" w:rsidR="009A3D9C" w:rsidRPr="009A3D9C" w:rsidRDefault="009A3D9C" w:rsidP="009A3D9C">
      <w:pPr>
        <w:numPr>
          <w:ilvl w:val="0"/>
          <w:numId w:val="5"/>
        </w:num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może zażądać od Wykonawcy przedstawienia dokumentów potwierdzających kwalifikacje podwykonawcy. Zamawiający wyznacza termin na dostarczenie powyższych dokumentów, termin ten jednak nie może być krótszy niż 3 dni. </w:t>
      </w:r>
    </w:p>
    <w:p w14:paraId="360B8C65" w14:textId="77777777" w:rsidR="009A3D9C" w:rsidRPr="009A3D9C" w:rsidRDefault="009A3D9C" w:rsidP="009A3D9C">
      <w:pPr>
        <w:numPr>
          <w:ilvl w:val="0"/>
          <w:numId w:val="5"/>
        </w:numPr>
        <w:tabs>
          <w:tab w:val="num" w:pos="284"/>
        </w:tabs>
        <w:spacing w:after="0" w:line="240" w:lineRule="auto"/>
        <w:ind w:left="36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Zamawiający w terminie 14 dni od otrzymania wniosku może zgłosić pisemne zastrzeżenia. </w:t>
      </w:r>
    </w:p>
    <w:p w14:paraId="7415D7A1" w14:textId="37088E40" w:rsidR="009A3D9C" w:rsidRPr="009A3D9C" w:rsidRDefault="009A3D9C" w:rsidP="000A1AF6">
      <w:pPr>
        <w:numPr>
          <w:ilvl w:val="0"/>
          <w:numId w:val="5"/>
        </w:numPr>
        <w:tabs>
          <w:tab w:val="num" w:pos="0"/>
          <w:tab w:val="num" w:pos="142"/>
          <w:tab w:val="left" w:pos="567"/>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Jeżeli Zamawiający w terminie 14 dni od przedstawienia mu przez Wykonawcę umowy z podwykonawcą lub jej projektu wraz z częścią dokumentacji dotyczącą wykonania robót określonych w umowie lub projekcie, nie zgłosi na piśmie sprzeciwu lub zastrzeżeń uważa się, że wyraził zgodę na zawarcie umowy. </w:t>
      </w:r>
    </w:p>
    <w:p w14:paraId="04FE3819"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Umowa pomiędzy Wykonawcą a podwykonawcą powinna być zawarta w formie pisemnej pod rygorem nieważności i przekazana Zamawiającemu w ciągu 7 dni od daty jej zawarcia. </w:t>
      </w:r>
    </w:p>
    <w:p w14:paraId="27BACD42" w14:textId="77777777" w:rsidR="009A3D9C" w:rsidRPr="009A3D9C" w:rsidRDefault="009A3D9C" w:rsidP="009A3D9C">
      <w:pPr>
        <w:numPr>
          <w:ilvl w:val="0"/>
          <w:numId w:val="5"/>
        </w:numPr>
        <w:tabs>
          <w:tab w:val="left"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Jeżeli w terminie określonym w umowie z Podwykonawcą Wykonawca nie dokona w całości lub w części zapłaty wynagrodzenia Podwykonawcy, a Podwykonawca zwróci się z żądaniem zapłaty tego wynagrodzenia bezpośrednio przez Zamawiającego na podstawie art. 465 ustawy Pzp i udokumentuje zasadność takiego żądania fakturą zaakceptowaną przez Wykonawcę i dokumentami potwierdzającymi wykonanie i odbiór fakturowanych robót, Zamawiający zastosuje procedurę przewidzianą w art. 465 ustawy Pzp w celu dokonania płatności bezpośrednio na rzecz podwykonawcy. </w:t>
      </w:r>
    </w:p>
    <w:p w14:paraId="44611CF7"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Do zawarcia przez podwykonawcę umowy z dalszym podwykonawcą stosuje się ust. 3-8 niniejszego §. </w:t>
      </w:r>
    </w:p>
    <w:p w14:paraId="5CA10E37"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Wykonanie prac w podwykonawstwie nie zwalnia Wykonawcy z odpowiedzialności za wykonanie obowiązków wynikających z umowy i obowiązujących przepisów prawa. Wykonawca odpowiada za działania i zaniechania podwykonawców jak za własne. </w:t>
      </w:r>
    </w:p>
    <w:p w14:paraId="29AB2FB2"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powierzenia przez Wykonawcę realizacji robót podwykonawcy, Wykonawca jest zobowiązany do dokonania we własnym zakresie zapłaty wynagrodzenia należnego podwykonawcy lub dalszemu podwykonawcy z zachowaniem terminów płatności określonych w umowie z podwykonawcą. Termin zapłaty podwykonawcy lub dalszemu podwykonawcy przewidziany w umowie o podwykonawstwo nie może być dłuższy niż 30 dni od dnia doręczenia Wykonawcy, </w:t>
      </w:r>
      <w:r w:rsidRPr="009A3D9C">
        <w:rPr>
          <w:rFonts w:ascii="Calibri" w:eastAsia="Times New Roman" w:hAnsi="Calibri" w:cs="Calibri"/>
          <w:kern w:val="0"/>
          <w:lang w:eastAsia="pl-PL"/>
          <w14:ligatures w14:val="none"/>
        </w:rPr>
        <w:lastRenderedPageBreak/>
        <w:t xml:space="preserve">podwykonawcy lub dalszemu podwykonawcy faktury lub rachunku, potwierdzających wykonanie zleconej podwykonawcy lub dalszemu podwykonawcy dostawy, usługi lub roboty budowlanej części zamówienia. </w:t>
      </w:r>
    </w:p>
    <w:p w14:paraId="27517FBB"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Warunkiem zapłaty przez Zamawiającego należnego wynagrodzenia za odebrane roboty budowlane, jest przedstawienie dowodów zapłaty wymagalnego wynagrodzenia podwykonawcom i dalszym podwykonawcom, biorącym udział w realizacji odebranych robót budowlanych. Dotyczy to zaakceptowanej przez Zamawiającego umowy o podwykonawstwo, której przedmiotem są roboty budowlane oraz przedłożonych Zamawiającemu umów o podwykonawstwo, których przedmiotem są dostawy lub usługi. </w:t>
      </w:r>
    </w:p>
    <w:p w14:paraId="7C9DE805"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nieprzedstawienia przez Wykonawcę wszelkich dowodów zapłaty, o których mowa wyżej wstrzymuje się wypłatę należnego wynagrodzenia za odebrane roboty budowlane w części równej sumie kwot wynikających z nieprzedstawionych dowodów zapłaty. </w:t>
      </w:r>
    </w:p>
    <w:p w14:paraId="50DB05C5"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umowy, a bezpośrednia zapłata obejmuje wyłącznie należne wynagrodzenie, bez odsetek należnych podwykonawcy lub dalszemu podwykonawcy. </w:t>
      </w:r>
    </w:p>
    <w:p w14:paraId="7D793D71"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Przed dokonaniem bezpośredniej zapłaty Zamawiający umożliwi Wykonawcy zgłoszenie pisemnych uwag dotyczących zasadności bezpośredniej zapłaty wynagrodzenia podwykonawcy lub dalszemu podwykonawcy, w terminie nie krótszym, niż 7 dni od dnia doręczenia tej informacji. </w:t>
      </w:r>
    </w:p>
    <w:p w14:paraId="2F3700F4"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zgłoszenia uwag, o których mowa w ust. 15, w terminie nie krótszym niż 7 dni od dnia doręczenia ww. informacji, zamawiający może: </w:t>
      </w:r>
    </w:p>
    <w:p w14:paraId="6C2C4F81"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nie dokonać bezpośredniej zapłaty wynagrodzenia podwykonawcy lub dalszemu podwykonawcy, jeżeli Wykonawca wykaże niezasadność takiej zapłaty albo </w:t>
      </w:r>
    </w:p>
    <w:p w14:paraId="7AF2F0E9"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55110DF5"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dokonać bezpośredniej zapłaty wynagrodzenia podwykonawcy lub dalszemu podwykonawcy, jeżeli podwykonawca lub dalszy podwykonawca wykaże zasadność takiej zapłaty. </w:t>
      </w:r>
    </w:p>
    <w:p w14:paraId="0A515ED4" w14:textId="77777777" w:rsidR="009A3D9C" w:rsidRPr="009A3D9C" w:rsidRDefault="009A3D9C" w:rsidP="009A3D9C">
      <w:pPr>
        <w:numPr>
          <w:ilvl w:val="0"/>
          <w:numId w:val="5"/>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dokonania bezpośredniej zapłaty podwykonawcy lub dalszemu podwykonawcy, Zamawiający potrąca kwotę wypłaconego wynagrodzenia z wynagrodzenia należnego Wykonawcy. </w:t>
      </w:r>
    </w:p>
    <w:p w14:paraId="6EAF90ED" w14:textId="77777777" w:rsidR="009A3D9C" w:rsidRPr="009A3D9C" w:rsidRDefault="009A3D9C" w:rsidP="009A3D9C">
      <w:pPr>
        <w:numPr>
          <w:ilvl w:val="0"/>
          <w:numId w:val="5"/>
        </w:numPr>
        <w:tabs>
          <w:tab w:val="num" w:pos="142"/>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 </w:t>
      </w:r>
    </w:p>
    <w:p w14:paraId="6057D0DA" w14:textId="77777777" w:rsidR="009A3D9C" w:rsidRPr="009A3D9C" w:rsidRDefault="009A3D9C" w:rsidP="007F19A1">
      <w:pPr>
        <w:spacing w:after="0" w:line="360" w:lineRule="auto"/>
        <w:jc w:val="both"/>
        <w:rPr>
          <w:rFonts w:ascii="Calibri" w:eastAsia="Times New Roman" w:hAnsi="Calibri" w:cs="Calibri"/>
          <w:kern w:val="0"/>
          <w:lang w:eastAsia="pl-PL"/>
          <w14:ligatures w14:val="none"/>
        </w:rPr>
      </w:pPr>
    </w:p>
    <w:p w14:paraId="23F425AC"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5. AUTORSKIE PRAWA</w:t>
      </w:r>
    </w:p>
    <w:p w14:paraId="6855EF3B" w14:textId="3D1B0B17" w:rsidR="009A3D9C" w:rsidRPr="009A3D9C" w:rsidRDefault="009A3D9C" w:rsidP="009A3D9C">
      <w:pPr>
        <w:numPr>
          <w:ilvl w:val="0"/>
          <w:numId w:val="2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uzgadniają, że z chwilą dokonania przez Zamawiającego akceptacji dokumentacji powykonawczej, o której mowa w § 2, na Zamawiającego przejdą autorskie prawa majątkowe w odniesieniu do wszystkich pól eksploatacji znanych w dniu zawarcia niniejszej Umowy, w tym prawo do wielokrotnego wykorzystania tej dokumentacji w czasie eksploatacji przedmiotu Umowy, a także do celów przebudowy, rekonstrukcji, adaptacji lub modernizacji obiektów i urządzeń Zamawiającego, prawo do jej kopiowania za pomocą wszelkich znanych technik oraz do wprowadzania do pamięci komputera. Przeniesienie powyższych praw autorskich i własności egzemplarzy dokumentacji występuje bez odrębnego wynagrodzenia. Zamawiający będzie mógł, stosownie do swoich potrzeb i wymagań, swobodnie dokonywać wszelkich koniecznych lub przydatnych zmian i uzupełnień w dokumentacji, co nie będzie stanowiło naruszenia praw twórców do tej dokumentacji.</w:t>
      </w:r>
    </w:p>
    <w:p w14:paraId="43C789AB" w14:textId="035A5B0E" w:rsidR="009A3D9C" w:rsidRPr="009A3D9C" w:rsidRDefault="009A3D9C" w:rsidP="009A3D9C">
      <w:pPr>
        <w:numPr>
          <w:ilvl w:val="0"/>
          <w:numId w:val="2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Wniesienie lub rozesłanie opracowania do właściwych władz dla spełnienia ustawowych wymagań nie będzie traktowane jako publikacja naruszająca zastrzeżone prawa Wykonawcy i twórców do tej dokumentacji.</w:t>
      </w:r>
    </w:p>
    <w:p w14:paraId="58F939CA" w14:textId="77777777" w:rsidR="009A3D9C" w:rsidRPr="009A3D9C" w:rsidRDefault="009A3D9C" w:rsidP="007F19A1">
      <w:pPr>
        <w:spacing w:after="0" w:line="360" w:lineRule="auto"/>
        <w:ind w:left="284"/>
        <w:jc w:val="both"/>
        <w:rPr>
          <w:rFonts w:ascii="Calibri" w:eastAsia="Times New Roman" w:hAnsi="Calibri" w:cs="Calibri"/>
          <w:kern w:val="0"/>
          <w:lang w:eastAsia="pl-PL"/>
          <w14:ligatures w14:val="none"/>
        </w:rPr>
      </w:pPr>
    </w:p>
    <w:p w14:paraId="6C2ADDF6"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6. TERMINY</w:t>
      </w:r>
    </w:p>
    <w:p w14:paraId="43920F91" w14:textId="5B58B299" w:rsidR="009A3D9C" w:rsidRPr="009A3D9C" w:rsidRDefault="009A3D9C" w:rsidP="009A3D9C">
      <w:pPr>
        <w:numPr>
          <w:ilvl w:val="0"/>
          <w:numId w:val="2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Termin rozpoczęcia realizacji przedmiotu Umowy: </w:t>
      </w:r>
      <w:r w:rsidRPr="009A3D9C">
        <w:rPr>
          <w:rFonts w:ascii="Calibri" w:eastAsia="Times New Roman" w:hAnsi="Calibri" w:cs="Calibri"/>
          <w:b/>
          <w:bCs/>
          <w:kern w:val="0"/>
          <w:lang w:eastAsia="pl-PL"/>
          <w14:ligatures w14:val="none"/>
        </w:rPr>
        <w:t>w dniu przekazania placu budowy.</w:t>
      </w:r>
    </w:p>
    <w:p w14:paraId="556C086A" w14:textId="27950B88" w:rsidR="009A3D9C" w:rsidRPr="00F1728A" w:rsidRDefault="009A3D9C" w:rsidP="009A3D9C">
      <w:pPr>
        <w:numPr>
          <w:ilvl w:val="0"/>
          <w:numId w:val="22"/>
        </w:numPr>
        <w:spacing w:after="0" w:line="240" w:lineRule="auto"/>
        <w:ind w:left="284" w:hanging="284"/>
        <w:jc w:val="both"/>
        <w:rPr>
          <w:rFonts w:ascii="Calibri" w:eastAsia="Times New Roman" w:hAnsi="Calibri" w:cs="Calibri"/>
          <w:b/>
          <w:bCs/>
          <w:kern w:val="0"/>
          <w:lang w:eastAsia="pl-PL"/>
          <w14:ligatures w14:val="none"/>
        </w:rPr>
      </w:pPr>
      <w:r w:rsidRPr="009A3D9C">
        <w:rPr>
          <w:rFonts w:ascii="Calibri" w:eastAsia="Times New Roman" w:hAnsi="Calibri" w:cs="Calibri"/>
          <w:kern w:val="0"/>
          <w:lang w:eastAsia="pl-PL"/>
          <w14:ligatures w14:val="none"/>
        </w:rPr>
        <w:t>Termin zakończenia realizacji przedmiotu Umowy</w:t>
      </w:r>
      <w:r w:rsidR="00D92F8B">
        <w:rPr>
          <w:rFonts w:ascii="Calibri" w:eastAsia="Times New Roman" w:hAnsi="Calibri" w:cs="Calibri"/>
          <w:kern w:val="0"/>
          <w14:ligatures w14:val="none"/>
        </w:rPr>
        <w:t xml:space="preserve">: </w:t>
      </w:r>
      <w:r w:rsidR="0038727A">
        <w:rPr>
          <w:rFonts w:ascii="Calibri" w:eastAsia="Times New Roman" w:hAnsi="Calibri" w:cs="Calibri"/>
          <w:b/>
          <w:bCs/>
          <w:kern w:val="0"/>
          <w14:ligatures w14:val="none"/>
        </w:rPr>
        <w:t xml:space="preserve">3 </w:t>
      </w:r>
      <w:r w:rsidR="00D92F8B" w:rsidRPr="00F1728A">
        <w:rPr>
          <w:rFonts w:ascii="Calibri" w:eastAsia="Times New Roman" w:hAnsi="Calibri" w:cs="Calibri"/>
          <w:b/>
          <w:bCs/>
          <w:kern w:val="0"/>
          <w14:ligatures w14:val="none"/>
        </w:rPr>
        <w:t>miesiące od dnia podpisania umowy.</w:t>
      </w:r>
    </w:p>
    <w:p w14:paraId="2C8BA313" w14:textId="2374FF9D" w:rsidR="009A3D9C" w:rsidRPr="009A3D9C" w:rsidRDefault="009A3D9C" w:rsidP="009A3D9C">
      <w:pPr>
        <w:numPr>
          <w:ilvl w:val="0"/>
          <w:numId w:val="22"/>
        </w:numPr>
        <w:autoSpaceDE w:val="0"/>
        <w:autoSpaceDN w:val="0"/>
        <w:adjustRightInd w:val="0"/>
        <w:spacing w:after="0" w:line="240" w:lineRule="auto"/>
        <w:ind w:left="284" w:hanging="284"/>
        <w:jc w:val="both"/>
        <w:rPr>
          <w:rFonts w:ascii="Calibri" w:eastAsia="Times New Roman" w:hAnsi="Calibri" w:cs="Calibri"/>
          <w:kern w:val="0"/>
          <w:lang w:eastAsia="pl-PL"/>
          <w14:ligatures w14:val="none"/>
        </w:rPr>
      </w:pPr>
      <w:r w:rsidRPr="00F1728A">
        <w:rPr>
          <w:rFonts w:ascii="Calibri" w:eastAsia="Times New Roman" w:hAnsi="Calibri" w:cs="Calibri"/>
          <w:kern w:val="0"/>
          <w:lang w:eastAsia="pl-PL"/>
          <w14:ligatures w14:val="none"/>
        </w:rPr>
        <w:t xml:space="preserve">Za dzień zakończenia realizacji części przedmiotu Umowy uważa się dzień zgłoszenia gotowości </w:t>
      </w:r>
      <w:r w:rsidRPr="009A3D9C">
        <w:rPr>
          <w:rFonts w:ascii="Calibri" w:eastAsia="Times New Roman" w:hAnsi="Calibri" w:cs="Calibri"/>
          <w:kern w:val="0"/>
          <w:lang w:eastAsia="pl-PL"/>
          <w14:ligatures w14:val="none"/>
        </w:rPr>
        <w:t>do odbioru pod warunkiem skutecznego jego dokonania. Wykonawca dokona zgłoszenia gotowości do odbioru w terminie umożliwiającym Zamawiającemu dokonanie odbioru robót zgodnie z § 7.</w:t>
      </w:r>
    </w:p>
    <w:p w14:paraId="03FBDE35" w14:textId="55294108" w:rsidR="009A3D9C" w:rsidRPr="009A3D9C" w:rsidRDefault="009A3D9C" w:rsidP="009A3D9C">
      <w:pPr>
        <w:numPr>
          <w:ilvl w:val="0"/>
          <w:numId w:val="2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Podstawą do wystawienia faktury będzie protokół odbioru, z którego wynikało będzie, że roboty wykonane zostały bez uwag.</w:t>
      </w:r>
    </w:p>
    <w:p w14:paraId="7088439C" w14:textId="55366406" w:rsidR="009A3D9C" w:rsidRPr="009A3D9C" w:rsidRDefault="009A3D9C" w:rsidP="009A3D9C">
      <w:pPr>
        <w:numPr>
          <w:ilvl w:val="0"/>
          <w:numId w:val="2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rozpocznie roboty budowlane zgodnie z zapisami niniejszego paragrafu po przekazaniu terenu budowy i dokumentacji projektowej.</w:t>
      </w:r>
    </w:p>
    <w:p w14:paraId="3696A5E4" w14:textId="77777777" w:rsidR="009A3D9C" w:rsidRPr="009A3D9C" w:rsidRDefault="009A3D9C" w:rsidP="007F19A1">
      <w:pPr>
        <w:spacing w:after="0" w:line="360" w:lineRule="auto"/>
        <w:jc w:val="both"/>
        <w:rPr>
          <w:rFonts w:ascii="Calibri" w:eastAsia="Times New Roman" w:hAnsi="Calibri" w:cs="Calibri"/>
          <w:kern w:val="0"/>
          <w:lang w:eastAsia="pl-PL"/>
          <w14:ligatures w14:val="none"/>
        </w:rPr>
      </w:pPr>
    </w:p>
    <w:p w14:paraId="4C66FD29"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7. ODBIÓR KOŃCOWY ROBÓT</w:t>
      </w:r>
    </w:p>
    <w:p w14:paraId="260AE5DD" w14:textId="2878EE6F"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Strony postanawiają, że przedmiotem odbioru końcowego będzie przedmiot Umowy określony w § 1 Umowy i przeprowadzony wg zasad określonych w Specyfikacji Warunków Zamówienia (wraz z załącznikami) oraz Prawie budowlanym. </w:t>
      </w:r>
    </w:p>
    <w:p w14:paraId="0B210C35" w14:textId="733F24EE"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Termin rozpoczęcia odbioru końcowego wyznaczy Zamawiający w ciągu 14 dni od daty zawiadomienia go o gotowości do tego odbioru.</w:t>
      </w:r>
    </w:p>
    <w:p w14:paraId="0DDDF438" w14:textId="2AB31775"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Wraz ze zgłoszeniem robót do odbioru końcowego przedmiotu Umowy Wykonawca dostarczy Zamawiającemu komplet dokumentów określonych w Specyfikacji Warunków Zamówienia (wraz z załącznikami) oraz Prawie budowlanym, a w szczególności:</w:t>
      </w:r>
    </w:p>
    <w:p w14:paraId="16EECD35" w14:textId="77777777" w:rsidR="009A3D9C" w:rsidRPr="009A3D9C" w:rsidRDefault="009A3D9C" w:rsidP="009A3D9C">
      <w:pPr>
        <w:tabs>
          <w:tab w:val="left"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oświadczenie kierownika budowy związane z zakończeniem budowy i uporządkowaniem terenu lub przywróceniem do stanu pierwotnego,</w:t>
      </w:r>
    </w:p>
    <w:p w14:paraId="62431AF5" w14:textId="77777777" w:rsidR="009A3D9C" w:rsidRPr="009A3D9C" w:rsidRDefault="009A3D9C" w:rsidP="009A3D9C">
      <w:p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b) 2 komplety dokumentacji projektowej powykonawczej (oryginał i kopia), tj. dokumentacji projektowej podstawowej z naniesionymi zmianami oraz dodatkowej, jeśli została sporządzona w trakcie realizacji Kontraktu, </w:t>
      </w:r>
    </w:p>
    <w:p w14:paraId="436E0564"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dokumenty uzasadniające uzupełnienia i zmiany wprowadzone w trakcie wykonywania robót,</w:t>
      </w:r>
    </w:p>
    <w:p w14:paraId="6ED1A5BE"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  protokoły odbioru robót zanikających i elementów robót,</w:t>
      </w:r>
    </w:p>
    <w:p w14:paraId="7BD050BF" w14:textId="33979B40" w:rsidR="009A3D9C" w:rsidRPr="009A3D9C" w:rsidRDefault="009A3D9C" w:rsidP="009A3D9C">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certyfikaty i deklaracje zgodności z polskimi normami i aprobatami technicznymi zastosowanych materiałów i wyrobów,</w:t>
      </w:r>
    </w:p>
    <w:p w14:paraId="01B6B0CB" w14:textId="5C43FAB7" w:rsidR="009A3D9C" w:rsidRPr="009A3D9C" w:rsidRDefault="009A3D9C" w:rsidP="009A3D9C">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2 komplety inwentaryzacji geodezyjnej przyjętej przez Powiatowy Ośrodek Geodezyjny – na dzień zakończenia potwierdzenie przez geodetę złożenia do zatwierdzenia w PODGiK w Bełchatowie.</w:t>
      </w:r>
    </w:p>
    <w:p w14:paraId="58A90388" w14:textId="77E36040" w:rsidR="009A3D9C" w:rsidRPr="009A3D9C" w:rsidRDefault="009A3D9C" w:rsidP="000A1AF6">
      <w:pPr>
        <w:numPr>
          <w:ilvl w:val="0"/>
          <w:numId w:val="24"/>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Rozliczenie zadania w formie uzgodnionej z Zamawiającym.</w:t>
      </w:r>
    </w:p>
    <w:p w14:paraId="66F9638E" w14:textId="6CCFE720"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Strony postanawiają, że z czynności odbioru będzie spisany protokół zawierający wszelkie ustalenia dokonane w toku odbioru, jak również terminy wyznaczone na usunięcie stwierdzonych przy odbiorze wad. </w:t>
      </w:r>
    </w:p>
    <w:p w14:paraId="086D25B1" w14:textId="58F76712" w:rsidR="009A3D9C" w:rsidRPr="009A3D9C" w:rsidRDefault="009A3D9C" w:rsidP="009A3D9C">
      <w:pPr>
        <w:numPr>
          <w:ilvl w:val="0"/>
          <w:numId w:val="6"/>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Nie wcześniej niż 6 miesięcy przed upływem ustalonego w Umowie terminu gwarancji </w:t>
      </w:r>
      <w:r w:rsidRPr="009A3D9C">
        <w:rPr>
          <w:rFonts w:ascii="Calibri" w:eastAsia="Times New Roman" w:hAnsi="Calibri" w:cs="Calibri"/>
          <w:kern w:val="0"/>
          <w:lang w:eastAsia="pl-PL"/>
          <w14:ligatures w14:val="none"/>
        </w:rPr>
        <w:br/>
        <w:t>i rękojmi oraz nie później niż 30 dni przed upływem tego terminu, Zamawiający zwoła komisję odbioru pogwarancyjnego, w skład której wejdzie Inspektor nadzoru oraz przedstawiciele Zamawiającego i Wykonawcy celem dokonania oceny wykonanych robót i ewentualnego stwierdzenia wad zaistniałych w okresie gwarancji i rękojmi. Stwierdzone wady należy usunąć do czasu ustalonego przez ww. komisję.</w:t>
      </w:r>
    </w:p>
    <w:p w14:paraId="5E4BA861" w14:textId="77777777" w:rsidR="009A3D9C" w:rsidRPr="009A3D9C" w:rsidRDefault="009A3D9C" w:rsidP="007F19A1">
      <w:pPr>
        <w:spacing w:after="0" w:line="360" w:lineRule="auto"/>
        <w:ind w:left="284"/>
        <w:jc w:val="both"/>
        <w:rPr>
          <w:rFonts w:ascii="Calibri" w:eastAsia="Times New Roman" w:hAnsi="Calibri" w:cs="Calibri"/>
          <w:kern w:val="0"/>
          <w:lang w:eastAsia="pl-PL"/>
          <w14:ligatures w14:val="none"/>
        </w:rPr>
      </w:pPr>
    </w:p>
    <w:p w14:paraId="17876A1B"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8. WYNAGRODZENIE</w:t>
      </w:r>
    </w:p>
    <w:p w14:paraId="40FE519E"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za wykonanie przedmiotu Umowy zgodnie z jej postanowieniami otrzyma wynagrodzenie ryczałtowe w wysokości:</w:t>
      </w:r>
    </w:p>
    <w:p w14:paraId="778E02FF" w14:textId="77777777" w:rsidR="009A3D9C" w:rsidRPr="009A3D9C" w:rsidRDefault="009A3D9C" w:rsidP="009A3D9C">
      <w:pPr>
        <w:suppressAutoHyphens/>
        <w:spacing w:after="0" w:line="240" w:lineRule="auto"/>
        <w:ind w:left="720"/>
        <w:jc w:val="both"/>
        <w:rPr>
          <w:rFonts w:ascii="Calibri" w:eastAsia="Times New Roman" w:hAnsi="Calibri" w:cs="Calibri"/>
          <w:b/>
          <w:bCs/>
          <w:kern w:val="0"/>
          <w:lang w:eastAsia="pl-PL"/>
          <w14:ligatures w14:val="none"/>
        </w:rPr>
      </w:pPr>
    </w:p>
    <w:p w14:paraId="1E15E05B" w14:textId="77777777" w:rsidR="009A3D9C" w:rsidRPr="009A3D9C" w:rsidRDefault="009A3D9C" w:rsidP="009A3D9C">
      <w:pPr>
        <w:autoSpaceDE w:val="0"/>
        <w:autoSpaceDN w:val="0"/>
        <w:adjustRightInd w:val="0"/>
        <w:spacing w:after="0" w:line="240" w:lineRule="auto"/>
        <w:ind w:left="567"/>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 xml:space="preserve">  Cena netto w wysokości ........................................................... złotych </w:t>
      </w:r>
    </w:p>
    <w:p w14:paraId="484CD64E" w14:textId="49E64C60" w:rsidR="009A3D9C" w:rsidRPr="009A3D9C" w:rsidRDefault="009A3D9C" w:rsidP="009A3D9C">
      <w:pPr>
        <w:tabs>
          <w:tab w:val="left" w:pos="709"/>
        </w:tabs>
        <w:autoSpaceDE w:val="0"/>
        <w:autoSpaceDN w:val="0"/>
        <w:adjustRightInd w:val="0"/>
        <w:spacing w:after="0" w:line="240" w:lineRule="auto"/>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 xml:space="preserve">             (słownie złotych:</w:t>
      </w:r>
      <w:r w:rsidR="00132C42">
        <w:rPr>
          <w:rFonts w:ascii="Calibri" w:eastAsia="Times New Roman" w:hAnsi="Calibri" w:cs="Calibri"/>
          <w:kern w:val="0"/>
          <w14:ligatures w14:val="none"/>
        </w:rPr>
        <w:t xml:space="preserve"> </w:t>
      </w:r>
      <w:r w:rsidRPr="009A3D9C">
        <w:rPr>
          <w:rFonts w:ascii="Calibri" w:eastAsia="Times New Roman" w:hAnsi="Calibri" w:cs="Calibri"/>
          <w:kern w:val="0"/>
          <w14:ligatures w14:val="none"/>
        </w:rPr>
        <w:t>......................................................................................................)</w:t>
      </w:r>
    </w:p>
    <w:p w14:paraId="46C6409B" w14:textId="77777777" w:rsidR="009A3D9C" w:rsidRPr="009A3D9C" w:rsidRDefault="009A3D9C" w:rsidP="009A3D9C">
      <w:pPr>
        <w:tabs>
          <w:tab w:val="left" w:pos="709"/>
        </w:tabs>
        <w:autoSpaceDE w:val="0"/>
        <w:autoSpaceDN w:val="0"/>
        <w:adjustRightInd w:val="0"/>
        <w:spacing w:after="0" w:line="240" w:lineRule="auto"/>
        <w:contextualSpacing/>
        <w:jc w:val="both"/>
        <w:rPr>
          <w:rFonts w:ascii="Calibri" w:eastAsia="Times New Roman" w:hAnsi="Calibri" w:cs="Calibri"/>
          <w:kern w:val="0"/>
          <w14:ligatures w14:val="none"/>
        </w:rPr>
      </w:pPr>
      <w:r w:rsidRPr="009A3D9C">
        <w:rPr>
          <w:rFonts w:ascii="Calibri" w:eastAsia="Times New Roman" w:hAnsi="Calibri" w:cs="Calibri"/>
          <w:kern w:val="0"/>
          <w14:ligatures w14:val="none"/>
        </w:rPr>
        <w:t xml:space="preserve">             + VAT tj. </w:t>
      </w:r>
      <w:proofErr w:type="gramStart"/>
      <w:r w:rsidRPr="009A3D9C">
        <w:rPr>
          <w:rFonts w:ascii="Calibri" w:eastAsia="Times New Roman" w:hAnsi="Calibri" w:cs="Calibri"/>
          <w:kern w:val="0"/>
          <w14:ligatures w14:val="none"/>
        </w:rPr>
        <w:t>(..…..</w:t>
      </w:r>
      <w:proofErr w:type="gramEnd"/>
      <w:r w:rsidRPr="009A3D9C">
        <w:rPr>
          <w:rFonts w:ascii="Calibri" w:eastAsia="Times New Roman" w:hAnsi="Calibri" w:cs="Calibri"/>
          <w:kern w:val="0"/>
          <w14:ligatures w14:val="none"/>
        </w:rPr>
        <w:t>%)</w:t>
      </w:r>
    </w:p>
    <w:p w14:paraId="3EA96515" w14:textId="16BC1E62" w:rsidR="009A3D9C" w:rsidRPr="009A3D9C" w:rsidRDefault="009A3D9C" w:rsidP="009A3D9C">
      <w:pPr>
        <w:autoSpaceDE w:val="0"/>
        <w:autoSpaceDN w:val="0"/>
        <w:adjustRightInd w:val="0"/>
        <w:spacing w:after="0" w:line="240" w:lineRule="auto"/>
        <w:ind w:left="709" w:right="139" w:hanging="142"/>
        <w:contextualSpacing/>
        <w:jc w:val="both"/>
        <w:rPr>
          <w:rFonts w:ascii="Calibri" w:eastAsia="Times New Roman" w:hAnsi="Calibri" w:cs="Calibri"/>
          <w:kern w:val="0"/>
          <w14:ligatures w14:val="none"/>
        </w:rPr>
      </w:pPr>
      <w:r w:rsidRPr="009A3D9C">
        <w:rPr>
          <w:rFonts w:ascii="Calibri" w:eastAsia="Times New Roman" w:hAnsi="Calibri" w:cs="Calibri"/>
          <w:b/>
          <w:bCs/>
          <w:kern w:val="0"/>
          <w14:ligatures w14:val="none"/>
        </w:rPr>
        <w:t xml:space="preserve">  Cena brutto</w:t>
      </w:r>
      <w:r w:rsidRPr="009A3D9C">
        <w:rPr>
          <w:rFonts w:ascii="Calibri" w:eastAsia="Times New Roman" w:hAnsi="Calibri" w:cs="Calibri"/>
          <w:kern w:val="0"/>
          <w14:ligatures w14:val="none"/>
        </w:rPr>
        <w:t xml:space="preserve"> wynosi ………………………........................................................................złotych                       </w:t>
      </w:r>
      <w:proofErr w:type="gramStart"/>
      <w:r w:rsidRPr="009A3D9C">
        <w:rPr>
          <w:rFonts w:ascii="Calibri" w:eastAsia="Times New Roman" w:hAnsi="Calibri" w:cs="Calibri"/>
          <w:kern w:val="0"/>
          <w14:ligatures w14:val="none"/>
        </w:rPr>
        <w:t xml:space="preserve">   (</w:t>
      </w:r>
      <w:proofErr w:type="gramEnd"/>
      <w:r w:rsidRPr="009A3D9C">
        <w:rPr>
          <w:rFonts w:ascii="Calibri" w:eastAsia="Times New Roman" w:hAnsi="Calibri" w:cs="Calibri"/>
          <w:kern w:val="0"/>
          <w14:ligatures w14:val="none"/>
        </w:rPr>
        <w:t>słownie złotych:</w:t>
      </w:r>
      <w:r w:rsidR="00132C42">
        <w:rPr>
          <w:rFonts w:ascii="Calibri" w:eastAsia="Times New Roman" w:hAnsi="Calibri" w:cs="Calibri"/>
          <w:kern w:val="0"/>
          <w14:ligatures w14:val="none"/>
        </w:rPr>
        <w:t xml:space="preserve"> </w:t>
      </w:r>
      <w:r w:rsidRPr="009A3D9C">
        <w:rPr>
          <w:rFonts w:ascii="Calibri" w:eastAsia="Times New Roman" w:hAnsi="Calibri" w:cs="Calibri"/>
          <w:kern w:val="0"/>
          <w14:ligatures w14:val="none"/>
        </w:rPr>
        <w:t>........................................................................................................)</w:t>
      </w:r>
    </w:p>
    <w:p w14:paraId="0397AA41" w14:textId="77777777" w:rsidR="009A3D9C" w:rsidRPr="009A3D9C" w:rsidRDefault="009A3D9C" w:rsidP="009A3D9C">
      <w:pPr>
        <w:autoSpaceDE w:val="0"/>
        <w:autoSpaceDN w:val="0"/>
        <w:adjustRightInd w:val="0"/>
        <w:spacing w:after="0" w:line="240" w:lineRule="auto"/>
        <w:ind w:right="139"/>
        <w:contextualSpacing/>
        <w:rPr>
          <w:rFonts w:ascii="Calibri" w:eastAsia="Times New Roman" w:hAnsi="Calibri" w:cs="Calibri"/>
          <w:kern w:val="0"/>
          <w14:ligatures w14:val="none"/>
        </w:rPr>
      </w:pPr>
    </w:p>
    <w:p w14:paraId="6C6B27FF"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Warunkiem zapłaty przez Zamawiającego należnego wynagrodzenia za wykonanie przedmiotu umowy jest przedstawienie dowodów zapłaty wymagalnego wynagrodzenia podwykonawcom, biorącym udział w realizacji odebranych robót budowlanych.</w:t>
      </w:r>
    </w:p>
    <w:p w14:paraId="65EA5E2A"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nieprzedstawienia przez Wykonawcę wszystkich dowodów zapłaty, o których mowa w ust. 2, wstrzymuje się wypłatę należnego wynagrodzenia za odebrane roboty budowlane.</w:t>
      </w:r>
    </w:p>
    <w:p w14:paraId="6B2B6D43"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 Wynagrodzenia określonego w ust. 1 niniejszego paragrafu, zostaną potrącone kwoty, które Zamawiający zapłaci Podwykonawcom w przypadku niewypełnienia przez Wykonawcę obowiązku rozliczenia się z Podwykonawcami. </w:t>
      </w:r>
    </w:p>
    <w:p w14:paraId="7C0B94C7"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Wynagrodzenie określone w ust. 1 niniejszego paragrafu, pokrywa wszystkie koszty poniesione przez Wykonawcę w celu należytego wykonania przedmiotu Umowy zgodnie ze Specyfikacją Warunków Zamówienia Publicznego oraz ofertą Wykonawcy.</w:t>
      </w:r>
    </w:p>
    <w:p w14:paraId="635796CB" w14:textId="77777777"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Wynagrodzenie określone w ust. 1 niniejszego paragrafu, obejmuje ryzyko i odpowiedzialność Wykonawcy z tytułu oszacowania wszelkich kosztów związanych z realizacją przedmiotu Umowy, a także oddziaływania innych czynników mających lub mogących mieć wpływ na koszty. Żadne nieoszacowanie, pominięcie, brak rozpoznania i doprecyzowania rozwiązań projektowych nie może być podstawą do żądania zmiany wynagrodzenia określonego w niniejszym paragrafie.</w:t>
      </w:r>
    </w:p>
    <w:p w14:paraId="3240D75E" w14:textId="6D5E11E9" w:rsidR="009A3D9C" w:rsidRPr="009A3D9C" w:rsidRDefault="009A3D9C" w:rsidP="009A3D9C">
      <w:pPr>
        <w:numPr>
          <w:ilvl w:val="0"/>
          <w:numId w:val="7"/>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konieczności podjęcia w trakcie realizacji przedmiotu Umowy jakichkolwiek czynności dla prawidłowej i pełnej realizacji Umowy, Wykonawca wykona te czynności</w:t>
      </w:r>
      <w:r w:rsidR="00132C42">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w ramach wynagrodzenia określonego w ust. 1 niniejszego paragrafu.</w:t>
      </w:r>
    </w:p>
    <w:p w14:paraId="7C930105" w14:textId="77777777" w:rsidR="009A3D9C" w:rsidRPr="009A3D9C" w:rsidRDefault="009A3D9C" w:rsidP="007F19A1">
      <w:pPr>
        <w:spacing w:after="0" w:line="360" w:lineRule="auto"/>
        <w:jc w:val="both"/>
        <w:rPr>
          <w:rFonts w:ascii="Calibri" w:eastAsia="Times New Roman" w:hAnsi="Calibri" w:cs="Calibri"/>
          <w:kern w:val="0"/>
          <w:lang w:eastAsia="pl-PL"/>
          <w14:ligatures w14:val="none"/>
        </w:rPr>
      </w:pPr>
    </w:p>
    <w:p w14:paraId="2E9B0EC9"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9. ROZLICZENIA</w:t>
      </w:r>
    </w:p>
    <w:p w14:paraId="0D92F323" w14:textId="1BB3F4CE"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wystawi fakturę zgodnie z umową i dokonanym odbiorem.</w:t>
      </w:r>
    </w:p>
    <w:p w14:paraId="59864F71" w14:textId="1BD60C68"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Płatność wynagrodzenia określonego w § 8 ust. 1 umowy nastąpi na podstawie faktury końcowej wystawionej przez Wykonawcę zgodnie z obowiązującymi przepisami prawa oraz postanowieniami umowy. Wykonawca dostarczy fakturę wystawioną w sposób opisany powyżej na adres Zamawiającego wskazany w umowie. </w:t>
      </w:r>
    </w:p>
    <w:p w14:paraId="10A29811" w14:textId="22D7A11E"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Do faktury wystawionej przez Wykonawcę muszą być dołączone oryginalne oświadczenia upoważnionych przedstawicieli Podwykonawców realizujących roboty budowlane</w:t>
      </w:r>
      <w:r w:rsidR="00D4703E">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 xml:space="preserve">(zaakceptowanych przez Zamawiającego) wraz z potwierdzeniami dokonanych przelewów, że ich wymagalne należności od Wykonawcy, zostały uregulowane. Powyższe oświadczenie zawierać będzie min.: nr faktur/y, datę zapłaty, kwotę, informację o należytym wykonaniu zakresu robót. </w:t>
      </w:r>
    </w:p>
    <w:p w14:paraId="48B07AE0" w14:textId="293B137F" w:rsidR="009A3D9C" w:rsidRPr="009A3D9C" w:rsidRDefault="009A3D9C" w:rsidP="009A3D9C">
      <w:pPr>
        <w:numPr>
          <w:ilvl w:val="0"/>
          <w:numId w:val="25"/>
        </w:numPr>
        <w:autoSpaceDE w:val="0"/>
        <w:autoSpaceDN w:val="0"/>
        <w:adjustRightInd w:val="0"/>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niedołączenia do faktury przez Wykonawcę oświadczeń, o których mowa </w:t>
      </w:r>
      <w:r w:rsidRPr="009A3D9C">
        <w:rPr>
          <w:rFonts w:ascii="Calibri" w:eastAsia="Times New Roman" w:hAnsi="Calibri" w:cs="Calibri"/>
          <w:kern w:val="0"/>
          <w:lang w:eastAsia="pl-PL"/>
          <w14:ligatures w14:val="none"/>
        </w:rPr>
        <w:br/>
        <w:t xml:space="preserve">w ust. 3 niniejszego paragrafu, Zamawiający może potrącić z wynagrodzenia brutto Wykonawcy odpowiednią kwotę nieuregulowanych przez niego płatności i przekazać na rzecz Podwykonawców na zasadach określonych w ustawie Pzp. </w:t>
      </w:r>
    </w:p>
    <w:p w14:paraId="3566ADC8" w14:textId="56E43B0A"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Płatność wynagrodzenia dokonana będzie na konto wskazane na fakturze, w terminie 30 dni od otrzymania przez Zamawiającego faktury Wykonawcy wystawionej w sposób opisany w ust. 1 i 2 niniejszego paragrafu, przy czym za dzień zapłaty uznaje się datę obciążenia rachunku bankowego Zamawiającego. Jeżeli płatność przypada w sobotę lub dzień ustawowo wolny od pracy, za termin płatności uważa się pierwszy dzień roboczy następujący po takim dniu.</w:t>
      </w:r>
    </w:p>
    <w:p w14:paraId="3F25934B" w14:textId="503265C6"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wystawienia przez Wykonawcę faktury niezgodnej z Umową lub obowiązującymi przepisami prawa, Zamawiający ma prawo do wstrzymania płatności do czasu wyjaśnienia oraz otrzymania faktury korygującej, bez obowiązku płacenia odsetek z tytułu niedotrzymania terminu zapłaty. Jednocześnie Wykonawca ponosi wobec Zamawiającego odpowiedzialność za wszelkie </w:t>
      </w:r>
      <w:r w:rsidRPr="009A3D9C">
        <w:rPr>
          <w:rFonts w:ascii="Calibri" w:eastAsia="Times New Roman" w:hAnsi="Calibri" w:cs="Calibri"/>
          <w:kern w:val="0"/>
          <w:lang w:eastAsia="pl-PL"/>
          <w14:ligatures w14:val="none"/>
        </w:rPr>
        <w:lastRenderedPageBreak/>
        <w:t xml:space="preserve">szkody oraz obciążenia nałożone na Zamawiającego przez organy podatkowe, wynikłe z nieprzestrzegania przez Wykonawcę prawa podatkowego w Polsce. </w:t>
      </w:r>
    </w:p>
    <w:p w14:paraId="1F908295" w14:textId="4F88A03B"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zwłoki w płatności jakiejkolwiek kwoty należnej Wykonawca ma prawo dochodzić odsetek zgodnych z obowiązującymi przepisami. </w:t>
      </w:r>
    </w:p>
    <w:p w14:paraId="05EE5BE9" w14:textId="5B539436" w:rsidR="009A3D9C" w:rsidRP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Wszelkie kwoty należne Zamawiającemu, w szczególności z tytułu kar umownych, mogą być potrącane z bieżących płatności realizowanych na rzecz Wykonawcy. </w:t>
      </w:r>
    </w:p>
    <w:p w14:paraId="1085AE33" w14:textId="2157E276" w:rsidR="009A3D9C" w:rsidRDefault="009A3D9C" w:rsidP="009A3D9C">
      <w:pPr>
        <w:numPr>
          <w:ilvl w:val="0"/>
          <w:numId w:val="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oświadczają, że są płatnikiem podatku od towarów i usług VAT.</w:t>
      </w:r>
    </w:p>
    <w:p w14:paraId="3441EBB8" w14:textId="77777777" w:rsidR="007F19A1" w:rsidRPr="007F19A1" w:rsidRDefault="007F19A1" w:rsidP="007F19A1">
      <w:pPr>
        <w:spacing w:after="0" w:line="360" w:lineRule="auto"/>
        <w:ind w:left="284"/>
        <w:jc w:val="both"/>
        <w:rPr>
          <w:rFonts w:ascii="Calibri" w:eastAsia="Times New Roman" w:hAnsi="Calibri" w:cs="Calibri"/>
          <w:kern w:val="0"/>
          <w:lang w:eastAsia="pl-PL"/>
          <w14:ligatures w14:val="none"/>
        </w:rPr>
      </w:pPr>
    </w:p>
    <w:p w14:paraId="737892CC"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10. KARY UMOWNE</w:t>
      </w:r>
    </w:p>
    <w:p w14:paraId="73A485C1" w14:textId="64E41E56" w:rsidR="009A3D9C" w:rsidRPr="009A3D9C" w:rsidRDefault="009A3D9C" w:rsidP="009A3D9C">
      <w:pPr>
        <w:numPr>
          <w:ilvl w:val="0"/>
          <w:numId w:val="9"/>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zapłaci Zamawiającemu kary umowne:</w:t>
      </w:r>
    </w:p>
    <w:p w14:paraId="09AC41D1"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 zwłokę w wykonaniu przedmiotu umowy zgodnie z terminami wynikającymi z umowy w wysokości 0,1 % wynagrodzenia umownego brutto, za każdy dzień zwłoki, z wyjątkiem sytuacji opisanych w § 14 ust. 3 pkt. 1,</w:t>
      </w:r>
    </w:p>
    <w:p w14:paraId="3065966A"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 zwłokę w usunięciu wad stwierdzonych przy odbiorze końcowym lub w okresie gwarancji i rękojmi w wysokości 0,1% wynagrodzenia umownego brutto za każdy dzień zwłoki liczony od dnia wyznaczonego na usunięcie wad,</w:t>
      </w:r>
    </w:p>
    <w:p w14:paraId="44482FC8"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 odstąpienie od umowy przez którąkolwiek ze stron z przyczyn, za które odpowiada Wykonawca w wysokości 20 % wynagrodzenia umownego brutto,</w:t>
      </w:r>
    </w:p>
    <w:p w14:paraId="205DEC3E"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razie braku zapłaty lub nieterminowej zapłaty wynagrodzenia należnego podwykonawcom lub dalszym podwykonawcom – w wysokości 1% wartości wynagrodzenia brutto należnego podwykonawcy lub kolejnemu podwykonawcy, </w:t>
      </w:r>
    </w:p>
    <w:p w14:paraId="4E3CBF2B"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razie nieprzedłożenia do zaakceptowania projektu umowy o podwykonawstwo, której przedmiotem są roboty budowlane, lub projektu jej zmiany – w wysokości 1% wartości wynagrodzenia brutto należnego wykonawcy, o którym mowa w § 8 ust. 1 umowy,</w:t>
      </w:r>
    </w:p>
    <w:p w14:paraId="0B7EBAC0"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razie nieprzedłożenia poświadczonej za zgodność z oryginałem kopii umowy o podwykonawstwo lub jej zmiany – w wysokości 1% wartości wynagrodzenia brutto należnego wykonawcy, o którym mowa w § 8 ust. 1 umowy,</w:t>
      </w:r>
    </w:p>
    <w:p w14:paraId="17CF2155"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braku zmiany umowy o podwykonawstwo w zakresie terminu zapłaty w terminie wyznaczonym przez Zamawiającego zgodnie ustawą – Prawo zamówień publicznych – w wysokości 1% wartości wynagrodzenia brutto należnego wykonawcy, o którym mowa w § 8 ust. 1 umowy,</w:t>
      </w:r>
    </w:p>
    <w:p w14:paraId="003E7B98" w14:textId="77777777" w:rsidR="009A3D9C" w:rsidRPr="009A3D9C" w:rsidRDefault="009A3D9C" w:rsidP="009A3D9C">
      <w:pPr>
        <w:numPr>
          <w:ilvl w:val="1"/>
          <w:numId w:val="5"/>
        </w:numPr>
        <w:tabs>
          <w:tab w:val="num" w:pos="567"/>
        </w:tabs>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niezatrudnienia osób na podstawie umowy o pracę lub w przypadku niewywiązania się ze obowiązku przekazania zamawiającemu we wskazanym w SWZ terminie oświadczenia, z którego wynikało będzie, iż przy realizacji zamówienia zatrudnione są osoby na podstawie umowy o pracę zgodnie z art. 22 § 1 ustawy z dnia 26 czerwca 1974 r. – Kodeks pracy Wykonawca zapłaci Zamawiającemu kary umowne w wysokości 1000 zł brutto za każdy dzień zwłoki; niezależnie od prawa naliczenia kary umownej, Zamawiającemu przysługuje również prawo odstąpienia od umowy.</w:t>
      </w:r>
    </w:p>
    <w:p w14:paraId="78183528" w14:textId="48EA0C1A" w:rsidR="009A3D9C" w:rsidRPr="009A3D9C" w:rsidRDefault="009A3D9C" w:rsidP="009A3D9C">
      <w:pPr>
        <w:numPr>
          <w:ilvl w:val="0"/>
          <w:numId w:val="9"/>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Łączna maksymalna wysokość kar umownych nie może przekroczyć 30 % wartości wynagrodzenia brutto należnego wykonawcy, o którym mowa w § 8 ust. 1 umowy.</w:t>
      </w:r>
    </w:p>
    <w:p w14:paraId="75790B5C" w14:textId="14C09F31" w:rsidR="009A3D9C" w:rsidRDefault="009A3D9C" w:rsidP="009A3D9C">
      <w:pPr>
        <w:numPr>
          <w:ilvl w:val="0"/>
          <w:numId w:val="9"/>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mogą, ponad zastrzeżone w Umowie kary umowne, dochodzić odszkodowań na zasadach ogólnych do wysokości poniesionej szkody, w szczególności w przypadku utracenia pozyskanej przez gminę dotacji na realizację zadania z winy Wykonawcy.</w:t>
      </w:r>
    </w:p>
    <w:p w14:paraId="1663CC7B" w14:textId="77777777" w:rsidR="00132C42" w:rsidRPr="00F1728A" w:rsidRDefault="00132C42" w:rsidP="007F19A1">
      <w:pPr>
        <w:spacing w:after="0" w:line="360" w:lineRule="auto"/>
        <w:ind w:left="284"/>
        <w:jc w:val="both"/>
        <w:rPr>
          <w:rFonts w:ascii="Calibri" w:eastAsia="Times New Roman" w:hAnsi="Calibri" w:cs="Calibri"/>
          <w:kern w:val="0"/>
          <w:lang w:eastAsia="pl-PL"/>
          <w14:ligatures w14:val="none"/>
        </w:rPr>
      </w:pPr>
    </w:p>
    <w:p w14:paraId="3FB5D224"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11. GWARANCJA JAKOŚCI I RĘKOJMIA ZA WADY</w:t>
      </w:r>
    </w:p>
    <w:p w14:paraId="3D4B8386" w14:textId="4BC2CCDB" w:rsidR="009A3D9C" w:rsidRPr="009A3D9C" w:rsidRDefault="009A3D9C" w:rsidP="009A3D9C">
      <w:pPr>
        <w:numPr>
          <w:ilvl w:val="0"/>
          <w:numId w:val="23"/>
        </w:numPr>
        <w:spacing w:after="0" w:line="240" w:lineRule="auto"/>
        <w:ind w:left="284" w:hanging="284"/>
        <w:jc w:val="both"/>
        <w:rPr>
          <w:rFonts w:ascii="Calibri" w:eastAsia="Times New Roman" w:hAnsi="Calibri" w:cs="Calibri"/>
          <w:b/>
          <w:bCs/>
          <w:kern w:val="0"/>
          <w:lang w:eastAsia="pl-PL"/>
          <w14:ligatures w14:val="none"/>
        </w:rPr>
      </w:pPr>
      <w:r w:rsidRPr="009A3D9C">
        <w:rPr>
          <w:rFonts w:ascii="Calibri" w:eastAsia="Times New Roman" w:hAnsi="Calibri" w:cs="Calibri"/>
          <w:kern w:val="0"/>
          <w:lang w:eastAsia="pl-PL"/>
          <w14:ligatures w14:val="none"/>
        </w:rPr>
        <w:t>Wykonawca na Przedmiot Umowy udziela gwarancji jakości i rękojmi za wady wykonanych robót budowlanych na okres ………………</w:t>
      </w:r>
      <w:proofErr w:type="gramStart"/>
      <w:r w:rsidRPr="009A3D9C">
        <w:rPr>
          <w:rFonts w:ascii="Calibri" w:eastAsia="Times New Roman" w:hAnsi="Calibri" w:cs="Calibri"/>
          <w:kern w:val="0"/>
          <w:lang w:eastAsia="pl-PL"/>
          <w14:ligatures w14:val="none"/>
        </w:rPr>
        <w:t>…….</w:t>
      </w:r>
      <w:proofErr w:type="gramEnd"/>
      <w:r w:rsidRPr="009A3D9C">
        <w:rPr>
          <w:rFonts w:ascii="Calibri" w:eastAsia="Times New Roman" w:hAnsi="Calibri" w:cs="Calibri"/>
          <w:kern w:val="0"/>
          <w:lang w:eastAsia="pl-PL"/>
          <w14:ligatures w14:val="none"/>
        </w:rPr>
        <w:t xml:space="preserve">*, którego bieg rozpoczyna się, w dniu następnym po odbiorze końcowym robót. * - </w:t>
      </w:r>
      <w:r w:rsidRPr="009A3D9C">
        <w:rPr>
          <w:rFonts w:ascii="Calibri" w:eastAsia="Times New Roman" w:hAnsi="Calibri" w:cs="Calibri"/>
          <w:b/>
          <w:bCs/>
          <w:kern w:val="0"/>
          <w:lang w:eastAsia="pl-PL"/>
          <w14:ligatures w14:val="none"/>
        </w:rPr>
        <w:t xml:space="preserve">zgodnie z zadeklarowaną gwarancją wskazaną w formularzu ofertowym przez Wykonawcę </w:t>
      </w:r>
    </w:p>
    <w:p w14:paraId="15017A5B" w14:textId="42B79BD3"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Bieg okresów gwarancji i rękojmi rozpoczyna się z dniem podpisania przez Zamawiającego protokołu odbioru końcowego bez zastrzeżeń przejęcia do eksploatacji przedmiotu Umowy.</w:t>
      </w:r>
    </w:p>
    <w:p w14:paraId="74BFC441" w14:textId="28AEFE72"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Wykonawca zobowiązuje się do nieodpłatnego usunięcia usterek (wad) przedmiotu umowy lub wad i awarii w zakresie robót budowlano-montażowych, które wystąpiły w okresie gwarancji oraz rękojmi, niezwłocznie- jednakże przystąpienie do ich usuwania musi nastąpić nie później, niż w terminie 14 dni od dnia zawiadomienia przez Zamawiającego.</w:t>
      </w:r>
    </w:p>
    <w:p w14:paraId="7BD8F196" w14:textId="0B4A9111"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 szczególności w ww. okresie zobowiązuje się nieodpłatnie usunąć niedostrzeżone podczas odbioru końcowego wady – niezgodności z przekazaną dokumentacją projektową pozwoleniem na budowę i SWZ.</w:t>
      </w:r>
    </w:p>
    <w:p w14:paraId="4CB910FC" w14:textId="4A862CA7"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 przypadku nieprzystąpienia przez Wykonawcę do usunięcia zgłoszonych wad, usterek i awarii, terminie, o którym mowa 3 i 4 Zamawiający ma prawo do usunięcia ww. wad na koszt </w:t>
      </w:r>
      <w:r w:rsidRPr="009A3D9C">
        <w:rPr>
          <w:rFonts w:ascii="Calibri" w:eastAsia="Times New Roman" w:hAnsi="Calibri" w:cs="Calibri"/>
          <w:kern w:val="0"/>
          <w:lang w:eastAsia="pl-PL"/>
          <w14:ligatures w14:val="none"/>
        </w:rPr>
        <w:br/>
        <w:t>i niebezpieczeństwo Wykonawcy - bez uprzedniego upoważnienia Sądu. Wykonawca zobowiązuje się do zapłaty Zamawiającemu uzasadnionych kosztów jakie poniósł na ich usunięcie, w terminie 7 dni od pisemnego wezwania Wykonawcy do zwrotu poniesionych kosztów.</w:t>
      </w:r>
    </w:p>
    <w:p w14:paraId="72CD795F" w14:textId="7E056CBD" w:rsidR="009A3D9C" w:rsidRPr="009A3D9C" w:rsidRDefault="009A3D9C" w:rsidP="009A3D9C">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Ponadto w razie stwierdzenia w okresie gwarancji lub rękojmi istnienia wad nie nadających się do usunięcia, Zamawiający może:</w:t>
      </w:r>
    </w:p>
    <w:p w14:paraId="4FB62BF2" w14:textId="31298AAB" w:rsidR="009A3D9C" w:rsidRPr="009A3D9C" w:rsidRDefault="009A3D9C" w:rsidP="009A3D9C">
      <w:pPr>
        <w:numPr>
          <w:ilvl w:val="1"/>
          <w:numId w:val="10"/>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Jeżeli wady umożliwiają użytkowanie przedmiotu umowy zgodnie z przeznaczeniem, żądać obniżenia wynagrodzenia za ten przedmiot umowy odpowiednio do utraconej wartości użytkowej i technicznej</w:t>
      </w:r>
    </w:p>
    <w:p w14:paraId="1AC0B543" w14:textId="21B98D47" w:rsidR="009A3D9C" w:rsidRPr="009A3D9C" w:rsidRDefault="009A3D9C" w:rsidP="009A3D9C">
      <w:pPr>
        <w:numPr>
          <w:ilvl w:val="1"/>
          <w:numId w:val="10"/>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Jeżeli wady uniemożliwiają użytkowanie przedmioty umowy zgodnie z jego przeznaczeniem, żądać ponownego wykonania danego elementu po raz drugi.</w:t>
      </w:r>
    </w:p>
    <w:p w14:paraId="2800E058" w14:textId="46696881" w:rsidR="009A3D9C" w:rsidRDefault="009A3D9C" w:rsidP="000A1AF6">
      <w:pPr>
        <w:numPr>
          <w:ilvl w:val="0"/>
          <w:numId w:val="23"/>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Strony zgodnie ustalają, że w wyniku wykonania zastępczego o którym mowa w ust. 5 Zamawiający nie traci praw wynikających z rękojmi i gwarancji w myśl ust. 1 Wykonawca zobowiązuje się wobec Zamawiającego do spełnienia wszelkich roszczeń wynikłych z tytułu nienależytego wykonania przedmiotu umowy na podstawie obowiązujących przepisów kodeksu cywilnego o rękojmi za wady fizyczne i gwarancji.</w:t>
      </w:r>
    </w:p>
    <w:p w14:paraId="6E2BD516" w14:textId="77777777" w:rsidR="000A1AF6" w:rsidRPr="009A3D9C" w:rsidRDefault="000A1AF6" w:rsidP="007F19A1">
      <w:pPr>
        <w:spacing w:after="0" w:line="360" w:lineRule="auto"/>
        <w:ind w:left="284"/>
        <w:jc w:val="both"/>
        <w:rPr>
          <w:rFonts w:ascii="Calibri" w:eastAsia="Times New Roman" w:hAnsi="Calibri" w:cs="Calibri"/>
          <w:kern w:val="0"/>
          <w:lang w:eastAsia="pl-PL"/>
          <w14:ligatures w14:val="none"/>
        </w:rPr>
      </w:pPr>
    </w:p>
    <w:p w14:paraId="44AB5F2B"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12. PRAWO ODSTĄPIENIA</w:t>
      </w:r>
    </w:p>
    <w:p w14:paraId="7D6ECE3B" w14:textId="22D38A43"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Poza ustawowymi przesłankami odstąpienia strony ustalają, że odstąpienie od niniejszej umowy może nastąpić w następującym przypadku: wydania nakazu zajęcia majątku Wykonawcy lub zrzeczenia się przez Wykonawcę majątku na rzecz wierzycieli,</w:t>
      </w:r>
    </w:p>
    <w:p w14:paraId="1EEAB6EE" w14:textId="4E703B59"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może również odstąpić od umowy w przypadku:</w:t>
      </w:r>
    </w:p>
    <w:p w14:paraId="2D7887ED" w14:textId="42A19176" w:rsidR="009A3D9C" w:rsidRPr="009A3D9C" w:rsidRDefault="009A3D9C" w:rsidP="009A3D9C">
      <w:pPr>
        <w:numPr>
          <w:ilvl w:val="1"/>
          <w:numId w:val="1"/>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nieuzasadnionego i nieuzgodnionego z Zamawiającym zaprzestania realizowania przez Wykonawcę przedmiotu Umowy, a przerwa ta trwa dłużej niż 14 dni i pomimo pisemnego wezwania skierowanego przez Zamawiającego do Wykonawcy o wznowienie robót, Wykonawca w ciągu 7 dni nadal nie podejmie prac związanych z realizacją zamówienia,</w:t>
      </w:r>
    </w:p>
    <w:p w14:paraId="0403632C" w14:textId="4B562453" w:rsidR="009A3D9C" w:rsidRPr="009A3D9C" w:rsidRDefault="009A3D9C" w:rsidP="009A3D9C">
      <w:pPr>
        <w:numPr>
          <w:ilvl w:val="1"/>
          <w:numId w:val="1"/>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gdy bieżące kontrole postępu robót wykażą, że Wykonawca nie posiada dostatecznego potencjału technicznego jak również ludzkiego gwarantującego wykonanie przedmiotu Umowy w terminie umownym i gdy opóźnienie robót osiągnie 30 dni w stosunku do terminu wykonania robót,</w:t>
      </w:r>
    </w:p>
    <w:p w14:paraId="11003AD2" w14:textId="4D66625A" w:rsidR="009A3D9C" w:rsidRPr="009A3D9C" w:rsidRDefault="009A3D9C" w:rsidP="009A3D9C">
      <w:pPr>
        <w:numPr>
          <w:ilvl w:val="1"/>
          <w:numId w:val="1"/>
        </w:numPr>
        <w:spacing w:after="0" w:line="240" w:lineRule="auto"/>
        <w:ind w:left="567" w:hanging="28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gdy Wykonawca nie jest w stanie zapewnić właściwych warunków bezpieczeństwa przy wykonywaniu przedmiotu Umowy dla swoich pracowników jak również osób trzecich lub gdy roboty prowadzone są niezgodnie z wiedzą i sztuką budowlaną lub gdy Wykonawca nie realizuje zaleceń, poleceń wydanych przez Inspektora nadzoru.</w:t>
      </w:r>
    </w:p>
    <w:p w14:paraId="50DD47BB" w14:textId="58AECCDC" w:rsidR="009A3D9C" w:rsidRP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 W przypadku tym Wykonawca może żądać wyłącznie wynagrodzenia należnego z tytułu wykonanych robót do czasu odstąpienia od umowy, bez możliwości dochodzenia kar umownych z tego tytułu.</w:t>
      </w:r>
    </w:p>
    <w:p w14:paraId="5415A8AC" w14:textId="08990CB0" w:rsidR="009A3D9C" w:rsidRPr="009A3D9C" w:rsidRDefault="009A3D9C" w:rsidP="000A1AF6">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Odstąpienie od umowy wymaga formy pisemnej pod rygorem nieważności.</w:t>
      </w:r>
    </w:p>
    <w:p w14:paraId="11F23B66" w14:textId="4B809000" w:rsidR="009A3D9C" w:rsidRDefault="009A3D9C" w:rsidP="009A3D9C">
      <w:pPr>
        <w:numPr>
          <w:ilvl w:val="0"/>
          <w:numId w:val="11"/>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Umowne prawo odstąpienia może być zrealizowane przez cały okres obowiązywania niniejszej umowy.</w:t>
      </w:r>
    </w:p>
    <w:p w14:paraId="7C03AF9B" w14:textId="77777777" w:rsidR="007F19A1" w:rsidRPr="007F19A1" w:rsidRDefault="007F19A1" w:rsidP="007F19A1">
      <w:pPr>
        <w:spacing w:after="0" w:line="240" w:lineRule="auto"/>
        <w:ind w:left="284"/>
        <w:jc w:val="both"/>
        <w:rPr>
          <w:rFonts w:ascii="Calibri" w:eastAsia="Times New Roman" w:hAnsi="Calibri" w:cs="Calibri"/>
          <w:kern w:val="0"/>
          <w:lang w:eastAsia="pl-PL"/>
          <w14:ligatures w14:val="none"/>
        </w:rPr>
      </w:pPr>
    </w:p>
    <w:p w14:paraId="14DD7BCB"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lastRenderedPageBreak/>
        <w:t>§ 13. OSOBY ODPOWIEDZIALNE</w:t>
      </w:r>
    </w:p>
    <w:p w14:paraId="0FE2D605" w14:textId="7F59B8C7" w:rsidR="009A3D9C" w:rsidRPr="009A3D9C" w:rsidRDefault="009A3D9C" w:rsidP="009A3D9C">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Zamawiający wskaże w formie pisemnej Inspektora nadzoru oraz przedstawiciela Zamawiającego</w:t>
      </w:r>
    </w:p>
    <w:p w14:paraId="0C3924EF" w14:textId="39F04D71" w:rsidR="009A3D9C" w:rsidRPr="009A3D9C" w:rsidRDefault="009A3D9C" w:rsidP="000A1AF6">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Wykonawca wskaże w formie pisemnej:</w:t>
      </w:r>
    </w:p>
    <w:p w14:paraId="074A9143"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Przedstawiciela Wykonawcy,</w:t>
      </w:r>
    </w:p>
    <w:p w14:paraId="1454312A" w14:textId="77777777" w:rsidR="00DD34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Kierownika Budowy</w:t>
      </w:r>
    </w:p>
    <w:p w14:paraId="52B35FCD" w14:textId="2170990E" w:rsidR="009A3D9C" w:rsidRPr="009A3D9C" w:rsidRDefault="00DD349C" w:rsidP="009A3D9C">
      <w:pPr>
        <w:spacing w:after="0" w:line="240" w:lineRule="auto"/>
        <w:ind w:left="284"/>
        <w:jc w:val="both"/>
        <w:rPr>
          <w:rFonts w:ascii="Calibri" w:eastAsia="Times New Roman" w:hAnsi="Calibri" w:cs="Calibri"/>
          <w:kern w:val="0"/>
          <w:lang w:eastAsia="pl-PL"/>
          <w14:ligatures w14:val="none"/>
        </w:rPr>
      </w:pPr>
      <w:r>
        <w:rPr>
          <w:rFonts w:ascii="Calibri" w:eastAsia="Times New Roman" w:hAnsi="Calibri" w:cs="Calibri"/>
          <w:kern w:val="0"/>
          <w:lang w:eastAsia="pl-PL"/>
          <w14:ligatures w14:val="none"/>
        </w:rPr>
        <w:t>c) Kierownika Robót</w:t>
      </w:r>
      <w:r w:rsidR="009A3D9C" w:rsidRPr="009A3D9C">
        <w:rPr>
          <w:rFonts w:ascii="Calibri" w:eastAsia="Times New Roman" w:hAnsi="Calibri" w:cs="Calibri"/>
          <w:kern w:val="0"/>
          <w:lang w:eastAsia="pl-PL"/>
          <w14:ligatures w14:val="none"/>
        </w:rPr>
        <w:t>.</w:t>
      </w:r>
    </w:p>
    <w:p w14:paraId="466F189C" w14:textId="666DA94E" w:rsidR="009A3D9C" w:rsidRPr="009A3D9C" w:rsidRDefault="009A3D9C" w:rsidP="000A1AF6">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Do obowiązków Przedstawiciela Wykonawcy należy między innymi: </w:t>
      </w:r>
    </w:p>
    <w:p w14:paraId="2F0FEA0C"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a) reprezentowanie Wykonawcy względem Zamawiającego we wszystkich sprawach</w:t>
      </w:r>
    </w:p>
    <w:p w14:paraId="10928BE1"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wynikających z zapisów niniejszej Umowy;</w:t>
      </w:r>
    </w:p>
    <w:p w14:paraId="610CEF15"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b) reprezentowanie Wykonawcy na budowie;</w:t>
      </w:r>
    </w:p>
    <w:p w14:paraId="483CE93F"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c) koordynowanie poszczególnych etapów robót;</w:t>
      </w:r>
    </w:p>
    <w:p w14:paraId="63CCEFF3" w14:textId="77777777" w:rsidR="009A3D9C" w:rsidRPr="009A3D9C" w:rsidRDefault="009A3D9C" w:rsidP="009A3D9C">
      <w:pPr>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 koordynowanie robót z podwykonawcami;</w:t>
      </w:r>
    </w:p>
    <w:p w14:paraId="481E23DB" w14:textId="77777777" w:rsidR="009A3D9C" w:rsidRPr="009A3D9C" w:rsidRDefault="009A3D9C" w:rsidP="009A3D9C">
      <w:pPr>
        <w:tabs>
          <w:tab w:val="left" w:pos="567"/>
        </w:tabs>
        <w:spacing w:after="0" w:line="240" w:lineRule="auto"/>
        <w:ind w:left="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e) odpowiedzialność za wykonanie prawidłowej dokumentacji odbiorowej i powykonawczej.</w:t>
      </w:r>
    </w:p>
    <w:p w14:paraId="149901C0" w14:textId="03CB67EF" w:rsidR="000A1AF6" w:rsidRDefault="009A3D9C" w:rsidP="00132C42">
      <w:pPr>
        <w:numPr>
          <w:ilvl w:val="0"/>
          <w:numId w:val="12"/>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zmiany osób pełniących funkcje, o których mowa w ust. 1 i 2 niniejszego paragrafu, każda ze stron obowiązana jest do niezwłocznego złożenia drugiej Stronie pisemnego powiadomienia o tym fakcie.</w:t>
      </w:r>
    </w:p>
    <w:p w14:paraId="5279BB0D" w14:textId="77777777" w:rsidR="004D066D" w:rsidRPr="00132C42" w:rsidRDefault="004D066D" w:rsidP="007F19A1">
      <w:pPr>
        <w:spacing w:after="0" w:line="360" w:lineRule="auto"/>
        <w:ind w:left="284"/>
        <w:jc w:val="both"/>
        <w:rPr>
          <w:rFonts w:ascii="Calibri" w:eastAsia="Times New Roman" w:hAnsi="Calibri" w:cs="Calibri"/>
          <w:kern w:val="0"/>
          <w:lang w:eastAsia="pl-PL"/>
          <w14:ligatures w14:val="none"/>
        </w:rPr>
      </w:pPr>
    </w:p>
    <w:p w14:paraId="3CAA2AD7"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14. ZMIANA UMOWY</w:t>
      </w:r>
    </w:p>
    <w:p w14:paraId="673A61A8" w14:textId="77777777" w:rsidR="009A3D9C" w:rsidRPr="009A3D9C" w:rsidRDefault="009A3D9C" w:rsidP="009A3D9C">
      <w:pPr>
        <w:numPr>
          <w:ilvl w:val="3"/>
          <w:numId w:val="13"/>
        </w:numPr>
        <w:tabs>
          <w:tab w:val="num" w:pos="284"/>
        </w:tabs>
        <w:spacing w:after="0" w:line="240" w:lineRule="auto"/>
        <w:ind w:left="360"/>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Zmiany Umowy muszą być dokonane na piśmie pod rygorem nieważności.</w:t>
      </w:r>
    </w:p>
    <w:p w14:paraId="45C144EB" w14:textId="4175F488" w:rsidR="009A3D9C" w:rsidRPr="009A3D9C" w:rsidRDefault="009A3D9C" w:rsidP="000A1AF6">
      <w:pPr>
        <w:numPr>
          <w:ilvl w:val="3"/>
          <w:numId w:val="13"/>
        </w:numPr>
        <w:tabs>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Przewiduje się możliwość dokonania zmian w umowie na warunkach określonych w niniejszym</w:t>
      </w:r>
      <w:r w:rsidR="000A1AF6">
        <w:rPr>
          <w:rFonts w:ascii="Calibri" w:eastAsia="Times New Roman" w:hAnsi="Calibri" w:cs="Calibri"/>
          <w:kern w:val="0"/>
          <w:lang w:eastAsia="pl-PL"/>
          <w14:ligatures w14:val="none"/>
        </w:rPr>
        <w:t xml:space="preserve"> </w:t>
      </w:r>
      <w:r w:rsidRPr="009A3D9C">
        <w:rPr>
          <w:rFonts w:ascii="Calibri" w:eastAsia="Times New Roman" w:hAnsi="Calibri" w:cs="Calibri"/>
          <w:kern w:val="0"/>
          <w:lang w:eastAsia="pl-PL"/>
          <w14:ligatures w14:val="none"/>
        </w:rPr>
        <w:t>paragrafie. Wystąpienie którejkolwiek z okoliczności wskazanych w niniejszym paragrafie nie stanowi zobowiązania Stron do wprowadzenia zmiany.</w:t>
      </w:r>
    </w:p>
    <w:p w14:paraId="227DD1E0" w14:textId="77777777" w:rsidR="009A3D9C" w:rsidRPr="009A3D9C" w:rsidRDefault="009A3D9C" w:rsidP="009A3D9C">
      <w:p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3.  Zmiana postanowień zawartej Umowy po jej zawarciu w stosunku do treści oferty złożonej przez Wykonawcę jest dopuszczalna przy zachowaniu następujących warunków: </w:t>
      </w:r>
    </w:p>
    <w:p w14:paraId="4FE9446F" w14:textId="77777777" w:rsidR="009A3D9C" w:rsidRPr="009A3D9C" w:rsidRDefault="009A3D9C" w:rsidP="009A3D9C">
      <w:pPr>
        <w:spacing w:after="0" w:line="240" w:lineRule="auto"/>
        <w:ind w:left="426"/>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1) Zmiana terminu realizacji przedmiotu zamówienia, w przypadku:</w:t>
      </w:r>
    </w:p>
    <w:p w14:paraId="42F329CB" w14:textId="379D7F2C"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działania siły wyższej, uniemożliwiającej wykonanie robót w określonym pierwotnie</w:t>
      </w:r>
      <w:r w:rsidRPr="009A3D9C">
        <w:rPr>
          <w:rFonts w:ascii="Calibri" w:eastAsia="Times New Roman" w:hAnsi="Calibri" w:cs="Calibri"/>
          <w:kern w:val="0"/>
          <w:lang w:eastAsia="pl-PL"/>
          <w14:ligatures w14:val="none"/>
        </w:rPr>
        <w:br/>
        <w:t>terminie,</w:t>
      </w:r>
    </w:p>
    <w:p w14:paraId="059737ED" w14:textId="30248191"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zaistnienia niesprzyjających warunków atmosferycznych, uniemożliwiających wykonywanie prac budowlanych lub spełnienie wymogów technologicznych, udokumentowanych przez wykonawcę i potwierdzonych przez nadzór inwestorski, </w:t>
      </w:r>
    </w:p>
    <w:p w14:paraId="15493726" w14:textId="1829DFA5"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konieczności uzyskania decyzji lub uzgodnień, mogących spowodować wstrzymanie</w:t>
      </w:r>
      <w:r w:rsidRPr="009A3D9C">
        <w:rPr>
          <w:rFonts w:ascii="Calibri" w:eastAsia="Times New Roman" w:hAnsi="Calibri" w:cs="Calibri"/>
          <w:kern w:val="0"/>
          <w:lang w:eastAsia="pl-PL"/>
          <w14:ligatures w14:val="none"/>
        </w:rPr>
        <w:br/>
        <w:t>robót,</w:t>
      </w:r>
    </w:p>
    <w:p w14:paraId="34D55B30" w14:textId="4A7A7E21"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prac lub badań archeologicznych, wykopalisk, powodujących konieczność wstrzymania robót objętych niniejszą umową,</w:t>
      </w:r>
    </w:p>
    <w:p w14:paraId="7818049F" w14:textId="67B6B328"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wstrzymania realizacji robót przez uprawniony organ z powodu znalezienia niewybuchów</w:t>
      </w:r>
      <w:r w:rsidR="000A1AF6">
        <w:rPr>
          <w:rFonts w:ascii="Calibri" w:eastAsia="Times New Roman" w:hAnsi="Calibri" w:cs="Calibri"/>
          <w:kern w:val="0"/>
          <w:lang w:eastAsia="pl-PL"/>
          <w14:ligatures w14:val="none"/>
        </w:rPr>
        <w:br/>
      </w:r>
      <w:r w:rsidRPr="009A3D9C">
        <w:rPr>
          <w:rFonts w:ascii="Calibri" w:eastAsia="Times New Roman" w:hAnsi="Calibri" w:cs="Calibri"/>
          <w:kern w:val="0"/>
          <w:lang w:eastAsia="pl-PL"/>
          <w14:ligatures w14:val="none"/>
        </w:rPr>
        <w:t>i niewypałów,</w:t>
      </w:r>
    </w:p>
    <w:p w14:paraId="4C762CD7" w14:textId="265CA667" w:rsidR="009A3D9C" w:rsidRPr="009A3D9C" w:rsidRDefault="009A3D9C" w:rsidP="009A3D9C">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wystąpienia okoliczności, których strony Umowy nie były w stanie przewidzieć pomimo zachowania należytej staranności. W przedstawionych przypadkach wystąpienia opóźnień strony ustalą nowe terminy realizacji z tym, że maksymalny okres przesunięcia terminu zakończenia robót równy będzie okresowi przerwy lub postoju w ich prowadzeniu, </w:t>
      </w:r>
    </w:p>
    <w:p w14:paraId="6CA30F4A" w14:textId="5A72DD57" w:rsidR="009A3D9C" w:rsidRPr="009A3D9C" w:rsidRDefault="009A3D9C" w:rsidP="000A1AF6">
      <w:pPr>
        <w:numPr>
          <w:ilvl w:val="0"/>
          <w:numId w:val="14"/>
        </w:numPr>
        <w:spacing w:after="0" w:line="240" w:lineRule="auto"/>
        <w:ind w:left="993" w:hanging="273"/>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przypadku zmiany przedmiotu zamówienia na zasadach określonych w pkt. 2.</w:t>
      </w:r>
    </w:p>
    <w:p w14:paraId="468E8C42" w14:textId="58E4FFA8" w:rsidR="009A3D9C" w:rsidRPr="009A3D9C" w:rsidRDefault="009A3D9C" w:rsidP="009A3D9C">
      <w:pPr>
        <w:spacing w:after="0" w:line="240" w:lineRule="auto"/>
        <w:ind w:left="426"/>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2) W zakresie dotyczącym przedmiotu zamówienia, </w:t>
      </w:r>
      <w:r w:rsidR="00D4703E" w:rsidRPr="009A3D9C">
        <w:rPr>
          <w:rFonts w:ascii="Calibri" w:eastAsia="Times New Roman" w:hAnsi="Calibri" w:cs="Calibri"/>
          <w:kern w:val="0"/>
          <w:lang w:eastAsia="pl-PL"/>
          <w14:ligatures w14:val="none"/>
        </w:rPr>
        <w:t>tj.,</w:t>
      </w:r>
      <w:r w:rsidRPr="009A3D9C">
        <w:rPr>
          <w:rFonts w:ascii="Calibri" w:eastAsia="Times New Roman" w:hAnsi="Calibri" w:cs="Calibri"/>
          <w:kern w:val="0"/>
          <w:lang w:eastAsia="pl-PL"/>
          <w14:ligatures w14:val="none"/>
        </w:rPr>
        <w:t xml:space="preserve"> gdy:</w:t>
      </w:r>
    </w:p>
    <w:p w14:paraId="65A79BE9" w14:textId="62576DB5" w:rsidR="009A3D9C" w:rsidRPr="009A3D9C" w:rsidRDefault="009A3D9C" w:rsidP="009A3D9C">
      <w:pPr>
        <w:numPr>
          <w:ilvl w:val="0"/>
          <w:numId w:val="15"/>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zmiany zakresu i sposobu wykonania zamówienia wynikających z konieczności zmiany dokumentacji technicznej, skorygowanej przez projektanta i zaakceptowanej przez Zamawiającego,</w:t>
      </w:r>
    </w:p>
    <w:p w14:paraId="6A1534F9" w14:textId="028C80B0" w:rsidR="009A3D9C" w:rsidRPr="009A3D9C" w:rsidRDefault="009A3D9C" w:rsidP="009A3D9C">
      <w:pPr>
        <w:numPr>
          <w:ilvl w:val="0"/>
          <w:numId w:val="15"/>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dokonane będą na podstawie art. 20 ust. 1 pkt 4 lit. b ustawy Prawo budowlane i dotyczą uzgodnionej możliwości wprowadzenia robót zamiennych w stosunku do przewidzianych w projekcie, zgłoszonych przez kierownika budowy lub inspektora nadzoru inwestorskiego,</w:t>
      </w:r>
    </w:p>
    <w:p w14:paraId="4A9E33E9" w14:textId="02527FC5" w:rsidR="009A3D9C" w:rsidRPr="009A3D9C" w:rsidRDefault="009A3D9C" w:rsidP="009A3D9C">
      <w:pPr>
        <w:numPr>
          <w:ilvl w:val="0"/>
          <w:numId w:val="15"/>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inne niż wymienione w pkt. 2 lit. a, </w:t>
      </w:r>
      <w:proofErr w:type="gramStart"/>
      <w:r w:rsidRPr="009A3D9C">
        <w:rPr>
          <w:rFonts w:ascii="Calibri" w:eastAsia="Times New Roman" w:hAnsi="Calibri" w:cs="Calibri"/>
          <w:kern w:val="0"/>
          <w:lang w:eastAsia="pl-PL"/>
          <w14:ligatures w14:val="none"/>
        </w:rPr>
        <w:t>b</w:t>
      </w:r>
      <w:proofErr w:type="gramEnd"/>
      <w:r w:rsidRPr="009A3D9C">
        <w:rPr>
          <w:rFonts w:ascii="Calibri" w:eastAsia="Times New Roman" w:hAnsi="Calibri" w:cs="Calibri"/>
          <w:kern w:val="0"/>
          <w:lang w:eastAsia="pl-PL"/>
          <w14:ligatures w14:val="none"/>
        </w:rPr>
        <w:t xml:space="preserve"> jeżeli zmiany są korzystne dla Zamawiającego, albo wynikają z okoliczności, których nie można było przewidzieć.</w:t>
      </w:r>
    </w:p>
    <w:p w14:paraId="323A4A5C" w14:textId="77777777" w:rsidR="009A3D9C" w:rsidRPr="009A3D9C" w:rsidRDefault="009A3D9C" w:rsidP="009A3D9C">
      <w:pPr>
        <w:spacing w:after="0" w:line="240" w:lineRule="auto"/>
        <w:ind w:left="426"/>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3) W zakresie dotyczącym wynagrodzenia umownego:</w:t>
      </w:r>
    </w:p>
    <w:p w14:paraId="014387AA" w14:textId="01430EC7" w:rsidR="009A3D9C" w:rsidRPr="009A3D9C" w:rsidRDefault="009A3D9C" w:rsidP="009A3D9C">
      <w:pPr>
        <w:numPr>
          <w:ilvl w:val="0"/>
          <w:numId w:val="16"/>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lastRenderedPageBreak/>
        <w:t>zmiana obowiązującej stawki VAT. Jeśli zmiana stawki VAT będzie powodować zmianę kosztów wykonania umowy po stronie Wykonawcy, Zamawiający dopuszcza możliwość zmiany wynagrodzenia o kwotę równą różnicy w kwocie podatku zapłaconego przez Wykonawcę,</w:t>
      </w:r>
    </w:p>
    <w:p w14:paraId="16B828E0" w14:textId="38991A49" w:rsidR="009A3D9C" w:rsidRPr="009A3D9C" w:rsidRDefault="009A3D9C" w:rsidP="009A3D9C">
      <w:pPr>
        <w:numPr>
          <w:ilvl w:val="0"/>
          <w:numId w:val="16"/>
        </w:numPr>
        <w:spacing w:after="0" w:line="240" w:lineRule="auto"/>
        <w:ind w:left="993" w:hanging="285"/>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wynagrodzenia umownego pod warunkiem, że zmiany te są korzystne dla Zamawiającego lub zmiany te będą spowodowane zmniejszeniem zakresu przedmiotu zamówienia.</w:t>
      </w:r>
    </w:p>
    <w:p w14:paraId="3204E1FC" w14:textId="77777777" w:rsidR="009A3D9C" w:rsidRPr="009A3D9C" w:rsidRDefault="009A3D9C" w:rsidP="009A3D9C">
      <w:pPr>
        <w:numPr>
          <w:ilvl w:val="0"/>
          <w:numId w:val="17"/>
        </w:numPr>
        <w:tabs>
          <w:tab w:val="clear" w:pos="360"/>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xml:space="preserve">Wykonawcy wspólnie ubiegający się o udzielenie zamówienia ponoszą solidarną odpowiedzialność za wykonanie umowy. </w:t>
      </w:r>
    </w:p>
    <w:p w14:paraId="005E3FE7" w14:textId="77777777" w:rsidR="009A3D9C" w:rsidRPr="009A3D9C" w:rsidRDefault="009A3D9C" w:rsidP="009A3D9C">
      <w:pPr>
        <w:numPr>
          <w:ilvl w:val="0"/>
          <w:numId w:val="17"/>
        </w:numPr>
        <w:tabs>
          <w:tab w:val="clear" w:pos="360"/>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innych przypadkach, gdy Zamawiający postanowił zmienić zakres realizowanego zamówienia bądź inne postanowienia Umowy ze względu na nowe okoliczności, o których nie wiedział zawierając Umowę.</w:t>
      </w:r>
    </w:p>
    <w:p w14:paraId="3AC6375B" w14:textId="77777777" w:rsidR="009A3D9C" w:rsidRDefault="009A3D9C" w:rsidP="009A3D9C">
      <w:pPr>
        <w:numPr>
          <w:ilvl w:val="0"/>
          <w:numId w:val="17"/>
        </w:numPr>
        <w:tabs>
          <w:tab w:val="clear" w:pos="360"/>
          <w:tab w:val="num" w:pos="284"/>
        </w:tabs>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Wszystkie powyższe postanowienia stanowią katalog zmian, na które Zamawiający może wyrazić zgodę, nie stanowią jednocześnie zobowiązania Zamawiającego do ich wprowadzenia.</w:t>
      </w:r>
    </w:p>
    <w:p w14:paraId="37D8DD34" w14:textId="77777777" w:rsidR="009D60E8" w:rsidRPr="00F046E5" w:rsidRDefault="009D60E8" w:rsidP="007F19A1">
      <w:pPr>
        <w:pStyle w:val="Akapitzlist"/>
        <w:numPr>
          <w:ilvl w:val="0"/>
          <w:numId w:val="17"/>
        </w:numPr>
        <w:tabs>
          <w:tab w:val="clear" w:pos="360"/>
          <w:tab w:val="left" w:pos="0"/>
          <w:tab w:val="num" w:pos="284"/>
        </w:tabs>
        <w:spacing w:after="0" w:line="240" w:lineRule="auto"/>
        <w:ind w:left="284" w:hanging="284"/>
        <w:jc w:val="both"/>
        <w:rPr>
          <w:rFonts w:eastAsia="Times New Roman" w:cstheme="minorHAnsi"/>
        </w:rPr>
      </w:pPr>
      <w:r w:rsidRPr="00F046E5">
        <w:rPr>
          <w:rFonts w:eastAsia="Times New Roman" w:cstheme="minorHAnsi"/>
        </w:rPr>
        <w:t>Zamawiający przewiduje możliwość zmiany terminu realizacji umowy w przypadku wydania przez Łódzkiego Wojewódzkiego Konserwatora Zabytków decyzji lub postanowienia o wstrzymaniu robót bądź nakazu przeprowadzenia ratowniczych badań archeologicznych, o czas niezbędny do wykonania tych zaleceń. Zmiana terminu, o której mowa, może nastąpić wyłącznie o okres faktycznego wstrzymania prac, udokumentowany protokołem podpisanym przez Inspektora Nadzoru i Kierownika Budowy oraz potwierdzony stosownym wpisem w Dzienniku Budowy.</w:t>
      </w:r>
    </w:p>
    <w:p w14:paraId="61466341" w14:textId="77777777" w:rsidR="009A3D9C" w:rsidRPr="009A3D9C" w:rsidRDefault="009A3D9C" w:rsidP="007F19A1">
      <w:pPr>
        <w:spacing w:after="0" w:line="360" w:lineRule="auto"/>
        <w:rPr>
          <w:rFonts w:ascii="Calibri" w:eastAsia="Times New Roman" w:hAnsi="Calibri" w:cs="Calibri"/>
          <w:b/>
          <w:bCs/>
          <w:kern w:val="0"/>
          <w:lang w:eastAsia="pl-PL"/>
          <w14:ligatures w14:val="none"/>
        </w:rPr>
      </w:pPr>
    </w:p>
    <w:p w14:paraId="645AA634" w14:textId="77777777" w:rsidR="009A3D9C" w:rsidRPr="009A3D9C" w:rsidRDefault="009A3D9C" w:rsidP="009A3D9C">
      <w:pPr>
        <w:autoSpaceDE w:val="0"/>
        <w:autoSpaceDN w:val="0"/>
        <w:adjustRightInd w:val="0"/>
        <w:spacing w:after="0" w:line="240" w:lineRule="auto"/>
        <w:jc w:val="center"/>
        <w:rPr>
          <w:rFonts w:ascii="Calibri" w:eastAsia="Arial Unicode MS" w:hAnsi="Calibri" w:cs="Calibri"/>
          <w:b/>
          <w:bCs/>
          <w:kern w:val="0"/>
          <w:lang w:eastAsia="pl-PL"/>
          <w14:ligatures w14:val="none"/>
        </w:rPr>
      </w:pPr>
      <w:r w:rsidRPr="009A3D9C">
        <w:rPr>
          <w:rFonts w:ascii="Calibri" w:eastAsia="Arial Unicode MS" w:hAnsi="Calibri" w:cs="Calibri"/>
          <w:b/>
          <w:bCs/>
          <w:kern w:val="0"/>
          <w:lang w:eastAsia="pl-PL"/>
          <w14:ligatures w14:val="none"/>
        </w:rPr>
        <w:t xml:space="preserve">§ 15. ZABEZPIECZENIE NALEŻYTEGO WYKONANIA UMOWY </w:t>
      </w:r>
    </w:p>
    <w:p w14:paraId="04A700D2" w14:textId="77777777" w:rsidR="009A3D9C" w:rsidRPr="009A3D9C" w:rsidRDefault="009A3D9C" w:rsidP="009A3D9C">
      <w:pPr>
        <w:numPr>
          <w:ilvl w:val="0"/>
          <w:numId w:val="26"/>
        </w:numPr>
        <w:tabs>
          <w:tab w:val="num"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Strony</w:t>
      </w:r>
      <w:r w:rsidRPr="009A3D9C">
        <w:rPr>
          <w:rFonts w:ascii="Calibri" w:eastAsia="Arial Unicode MS" w:hAnsi="Calibri" w:cs="Calibri"/>
          <w:b/>
          <w:bCs/>
          <w:color w:val="000000"/>
          <w:kern w:val="0"/>
          <w:lang w:eastAsia="pl-PL"/>
          <w14:ligatures w14:val="none"/>
        </w:rPr>
        <w:t xml:space="preserve"> </w:t>
      </w:r>
      <w:r w:rsidRPr="009A3D9C">
        <w:rPr>
          <w:rFonts w:ascii="Calibri" w:eastAsia="Arial Unicode MS" w:hAnsi="Calibri" w:cs="Calibri"/>
          <w:color w:val="000000"/>
          <w:kern w:val="0"/>
          <w:lang w:eastAsia="pl-PL"/>
          <w14:ligatures w14:val="none"/>
        </w:rPr>
        <w:t xml:space="preserve">niniejszym potwierdzają, że Wykonawca wniósł zabezpieczenie należnego wykonania umowy w wysokości stanowiącej </w:t>
      </w:r>
      <w:r w:rsidRPr="009A3D9C">
        <w:rPr>
          <w:rFonts w:ascii="Calibri" w:eastAsia="Arial Unicode MS" w:hAnsi="Calibri" w:cs="Calibri"/>
          <w:b/>
          <w:bCs/>
          <w:color w:val="000000"/>
          <w:kern w:val="0"/>
          <w:lang w:eastAsia="pl-PL"/>
          <w14:ligatures w14:val="none"/>
        </w:rPr>
        <w:t>5%</w:t>
      </w:r>
      <w:r w:rsidRPr="009A3D9C">
        <w:rPr>
          <w:rFonts w:ascii="Calibri" w:eastAsia="Arial Unicode MS" w:hAnsi="Calibri" w:cs="Calibri"/>
          <w:color w:val="000000"/>
          <w:kern w:val="0"/>
          <w:lang w:eastAsia="pl-PL"/>
          <w14:ligatures w14:val="none"/>
        </w:rPr>
        <w:t xml:space="preserve"> ceny umownej brutto (razem cena brutto) określonej w § 8 ust. 1.</w:t>
      </w:r>
    </w:p>
    <w:p w14:paraId="15D7294C" w14:textId="77777777" w:rsidR="009A3D9C" w:rsidRPr="009A3D9C" w:rsidRDefault="009A3D9C" w:rsidP="009A3D9C">
      <w:pPr>
        <w:numPr>
          <w:ilvl w:val="0"/>
          <w:numId w:val="26"/>
        </w:numPr>
        <w:tabs>
          <w:tab w:val="left"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 xml:space="preserve">Strony zgodnie postanawiają, że z ww. kwoty zabezpieczenia należnego wykonania umowy Zamawiający może dokonywać potrącenia wszelkich przysługujących mu od Wykonawcy należności, w przypadku pozostawania przez Wykonawcę w opóźnieniu w zapłacie jakichkolwiek zobowiązań pieniężnych z tytułu niniejszej umowy przez okres przewyższający 7 dni liczony od dnia wymagalności tych należności, a w szczególności kar umownych, kosztów usuwania wad i usterek itp. </w:t>
      </w:r>
    </w:p>
    <w:p w14:paraId="7A57F424" w14:textId="77777777" w:rsidR="009A3D9C" w:rsidRPr="009A3D9C" w:rsidRDefault="009A3D9C" w:rsidP="009A3D9C">
      <w:pPr>
        <w:numPr>
          <w:ilvl w:val="0"/>
          <w:numId w:val="26"/>
        </w:numPr>
        <w:tabs>
          <w:tab w:val="num"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 xml:space="preserve">Zamawiający wyraża zgodę na zmianę formy zabezpieczenia w trakcie jego utrzymywania. Zmiana formy zabezpieczenia jest dokonywana z zachowaniem ciągłości zabezpieczenia i bez zmniejszenia jego wysokości. </w:t>
      </w:r>
    </w:p>
    <w:p w14:paraId="1B3DF760" w14:textId="77777777" w:rsidR="009A3D9C" w:rsidRPr="009A3D9C" w:rsidRDefault="009A3D9C" w:rsidP="009A3D9C">
      <w:pPr>
        <w:numPr>
          <w:ilvl w:val="0"/>
          <w:numId w:val="26"/>
        </w:numPr>
        <w:tabs>
          <w:tab w:val="left" w:pos="284"/>
        </w:tabs>
        <w:autoSpaceDE w:val="0"/>
        <w:autoSpaceDN w:val="0"/>
        <w:adjustRightInd w:val="0"/>
        <w:spacing w:after="0" w:line="240" w:lineRule="auto"/>
        <w:ind w:left="284" w:hanging="284"/>
        <w:jc w:val="both"/>
        <w:rPr>
          <w:rFonts w:ascii="Calibri" w:eastAsia="Arial Unicode MS" w:hAnsi="Calibri" w:cs="Calibri"/>
          <w:color w:val="000000"/>
          <w:kern w:val="0"/>
          <w:lang w:eastAsia="pl-PL"/>
          <w14:ligatures w14:val="none"/>
        </w:rPr>
      </w:pPr>
      <w:r w:rsidRPr="009A3D9C">
        <w:rPr>
          <w:rFonts w:ascii="Calibri" w:eastAsia="Arial Unicode MS" w:hAnsi="Calibri" w:cs="Calibri"/>
          <w:color w:val="000000"/>
          <w:kern w:val="0"/>
          <w:lang w:eastAsia="pl-PL"/>
          <w14:ligatures w14:val="none"/>
        </w:rPr>
        <w:t xml:space="preserve">Strony postanawiają, że Zamawiający zwolni Wykonawcy </w:t>
      </w:r>
      <w:r w:rsidRPr="009A3D9C">
        <w:rPr>
          <w:rFonts w:ascii="Calibri" w:eastAsia="Arial Unicode MS" w:hAnsi="Calibri" w:cs="Calibri"/>
          <w:b/>
          <w:bCs/>
          <w:color w:val="000000"/>
          <w:kern w:val="0"/>
          <w:lang w:eastAsia="pl-PL"/>
          <w14:ligatures w14:val="none"/>
        </w:rPr>
        <w:t>70%</w:t>
      </w:r>
      <w:r w:rsidRPr="009A3D9C">
        <w:rPr>
          <w:rFonts w:ascii="Calibri" w:eastAsia="Arial Unicode MS" w:hAnsi="Calibri" w:cs="Calibri"/>
          <w:color w:val="000000"/>
          <w:kern w:val="0"/>
          <w:lang w:eastAsia="pl-PL"/>
          <w14:ligatures w14:val="none"/>
        </w:rPr>
        <w:t xml:space="preserve"> kwoty zabezpieczenia w terminie 30 dni od daty bezusterkowego protokolarnego odbioru końcowego przedmiotu umowy, natomiast </w:t>
      </w:r>
      <w:r w:rsidRPr="009A3D9C">
        <w:rPr>
          <w:rFonts w:ascii="Calibri" w:eastAsia="Arial Unicode MS" w:hAnsi="Calibri" w:cs="Calibri"/>
          <w:b/>
          <w:bCs/>
          <w:color w:val="000000"/>
          <w:kern w:val="0"/>
          <w:lang w:eastAsia="pl-PL"/>
          <w14:ligatures w14:val="none"/>
        </w:rPr>
        <w:t>30%</w:t>
      </w:r>
      <w:r w:rsidRPr="009A3D9C">
        <w:rPr>
          <w:rFonts w:ascii="Calibri" w:eastAsia="Arial Unicode MS" w:hAnsi="Calibri" w:cs="Calibri"/>
          <w:color w:val="000000"/>
          <w:kern w:val="0"/>
          <w:lang w:eastAsia="pl-PL"/>
          <w14:ligatures w14:val="none"/>
        </w:rPr>
        <w:t xml:space="preserve"> zabezpieczenia należytego wykonania umowy pozostanie w dyspozycji Zamawiającego jako zabezpieczenie należytego wykonania umowy w okresie rękojmi i gwarancji za wady wykonanych robót budowlanych i zostanie zwrócona w ciągu 15 dni po upływie okresu rękojmi i gwarancji. </w:t>
      </w:r>
    </w:p>
    <w:p w14:paraId="3347DFBD" w14:textId="58C7AD33" w:rsidR="009A3D9C" w:rsidRPr="009A3D9C" w:rsidRDefault="009A3D9C" w:rsidP="009A3D9C">
      <w:pPr>
        <w:widowControl w:val="0"/>
        <w:numPr>
          <w:ilvl w:val="0"/>
          <w:numId w:val="27"/>
        </w:numPr>
        <w:suppressAutoHyphens/>
        <w:spacing w:after="0" w:line="240" w:lineRule="auto"/>
        <w:ind w:left="284" w:hanging="284"/>
        <w:contextualSpacing/>
        <w:jc w:val="both"/>
        <w:rPr>
          <w:rFonts w:ascii="Calibri" w:eastAsia="Calibri" w:hAnsi="Calibri" w:cs="Calibri"/>
          <w:kern w:val="0"/>
          <w:lang w:eastAsia="x-none"/>
          <w14:ligatures w14:val="none"/>
        </w:rPr>
      </w:pPr>
      <w:r w:rsidRPr="009A3D9C">
        <w:rPr>
          <w:rFonts w:ascii="Calibri" w:eastAsia="Times New Roman" w:hAnsi="Calibri" w:cs="Calibri"/>
          <w:kern w:val="0"/>
          <w:lang w:eastAsia="x-none"/>
          <w14:ligatures w14:val="none"/>
        </w:rPr>
        <w:t>W przypadku zwiększenia kwoty wynagrodzenia, o której mowa w § 8 Umowy, w trakcie realizacji umowy, Zamawiający zastrzega sobie możliwość odpowiedniego, proporcjonalnego zwiększenia wysokości zabezpieczenia należytego wykonania umowy do wysokości 5% zmienionej wartości Umowy brutto, z tym, że wartość zabezpieczenia po zmianie nie może przekroczyć 5% ceny całkowitej oferty albo maksymalnej wartości nominalnej zobowiązania wynikającego z umowy.</w:t>
      </w:r>
    </w:p>
    <w:p w14:paraId="675F2289" w14:textId="7F4C54E4" w:rsidR="009A3D9C" w:rsidRPr="009A3D9C" w:rsidRDefault="009A3D9C" w:rsidP="009A3D9C">
      <w:pPr>
        <w:widowControl w:val="0"/>
        <w:numPr>
          <w:ilvl w:val="0"/>
          <w:numId w:val="27"/>
        </w:numPr>
        <w:suppressAutoHyphens/>
        <w:spacing w:after="0" w:line="240" w:lineRule="auto"/>
        <w:ind w:left="284" w:hanging="266"/>
        <w:contextualSpacing/>
        <w:jc w:val="both"/>
        <w:rPr>
          <w:rFonts w:ascii="Calibri" w:eastAsia="Times New Roman" w:hAnsi="Calibri" w:cs="Calibri"/>
          <w:kern w:val="0"/>
          <w:lang w:eastAsia="x-none"/>
          <w14:ligatures w14:val="none"/>
        </w:rPr>
      </w:pPr>
      <w:r w:rsidRPr="009A3D9C">
        <w:rPr>
          <w:rFonts w:ascii="Calibri" w:eastAsia="Times New Roman" w:hAnsi="Calibri" w:cs="Calibri"/>
          <w:kern w:val="0"/>
          <w:lang w:eastAsia="x-none"/>
          <w14:ligatures w14:val="none"/>
        </w:rPr>
        <w:t>Zmiana, o której mowa w ust. 5, nastąpi w drodze aneksu do Umowy.</w:t>
      </w:r>
    </w:p>
    <w:p w14:paraId="47BCC98C" w14:textId="2E61A717" w:rsidR="009A3D9C" w:rsidRPr="009A3D9C" w:rsidRDefault="009A3D9C" w:rsidP="009A3D9C">
      <w:pPr>
        <w:widowControl w:val="0"/>
        <w:numPr>
          <w:ilvl w:val="0"/>
          <w:numId w:val="27"/>
        </w:numPr>
        <w:suppressAutoHyphens/>
        <w:spacing w:after="0" w:line="240" w:lineRule="auto"/>
        <w:ind w:left="284" w:hanging="266"/>
        <w:contextualSpacing/>
        <w:jc w:val="both"/>
        <w:rPr>
          <w:rFonts w:ascii="Calibri" w:eastAsia="Times New Roman" w:hAnsi="Calibri" w:cs="Calibri"/>
          <w:kern w:val="0"/>
          <w:lang w:eastAsia="x-none"/>
          <w14:ligatures w14:val="none"/>
        </w:rPr>
      </w:pPr>
      <w:r w:rsidRPr="009A3D9C">
        <w:rPr>
          <w:rFonts w:ascii="Calibri" w:eastAsia="Times New Roman" w:hAnsi="Calibri" w:cs="Calibri"/>
          <w:kern w:val="0"/>
          <w:lang w:eastAsia="x-none"/>
          <w14:ligatures w14:val="none"/>
        </w:rPr>
        <w:t>Zabezpieczenie należytego wykonania umowy może być wykorzystane przez Zamawiającego na pokrycie wszelkich zobowiązań Wykonawcy lub wszelkich szkód Zamawiającego powstałych w rezultacie niewykonania lub nienależytego wykonania zobowiązań wynikających z Umowy lub z nią związanych.</w:t>
      </w:r>
    </w:p>
    <w:p w14:paraId="308CC94A" w14:textId="77777777" w:rsidR="009A3D9C" w:rsidRDefault="009A3D9C" w:rsidP="009A3D9C">
      <w:pPr>
        <w:widowControl w:val="0"/>
        <w:suppressAutoHyphens/>
        <w:spacing w:after="0" w:line="240" w:lineRule="auto"/>
        <w:ind w:left="284"/>
        <w:contextualSpacing/>
        <w:jc w:val="both"/>
        <w:rPr>
          <w:rFonts w:ascii="Calibri" w:eastAsia="Times New Roman" w:hAnsi="Calibri" w:cs="Calibri"/>
          <w:kern w:val="0"/>
          <w:lang w:eastAsia="x-none"/>
          <w14:ligatures w14:val="none"/>
        </w:rPr>
      </w:pPr>
    </w:p>
    <w:p w14:paraId="4D1EED3C" w14:textId="77777777" w:rsidR="007F19A1" w:rsidRDefault="007F19A1" w:rsidP="009A3D9C">
      <w:pPr>
        <w:widowControl w:val="0"/>
        <w:suppressAutoHyphens/>
        <w:spacing w:after="0" w:line="240" w:lineRule="auto"/>
        <w:ind w:left="284"/>
        <w:contextualSpacing/>
        <w:jc w:val="both"/>
        <w:rPr>
          <w:rFonts w:ascii="Calibri" w:eastAsia="Times New Roman" w:hAnsi="Calibri" w:cs="Calibri"/>
          <w:kern w:val="0"/>
          <w:lang w:eastAsia="x-none"/>
          <w14:ligatures w14:val="none"/>
        </w:rPr>
      </w:pPr>
    </w:p>
    <w:p w14:paraId="641D1BF2" w14:textId="77777777" w:rsidR="007F19A1" w:rsidRPr="009A3D9C" w:rsidRDefault="007F19A1" w:rsidP="009A3D9C">
      <w:pPr>
        <w:widowControl w:val="0"/>
        <w:suppressAutoHyphens/>
        <w:spacing w:after="0" w:line="240" w:lineRule="auto"/>
        <w:ind w:left="284"/>
        <w:contextualSpacing/>
        <w:jc w:val="both"/>
        <w:rPr>
          <w:rFonts w:ascii="Calibri" w:eastAsia="Times New Roman" w:hAnsi="Calibri" w:cs="Calibri"/>
          <w:kern w:val="0"/>
          <w:lang w:eastAsia="x-none"/>
          <w14:ligatures w14:val="none"/>
        </w:rPr>
      </w:pPr>
    </w:p>
    <w:p w14:paraId="2412F606"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lastRenderedPageBreak/>
        <w:t>§ 16. CESJA</w:t>
      </w:r>
    </w:p>
    <w:p w14:paraId="06750B5E"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Przeniesienie wierzytelności wynikających z Umowy (cesja) dopuszczalna jest wyłącznie za uprzednią pisemną zgodą Zamawiającego.</w:t>
      </w:r>
    </w:p>
    <w:p w14:paraId="5341B7B1" w14:textId="77777777" w:rsidR="009A3D9C" w:rsidRPr="009A3D9C" w:rsidRDefault="009A3D9C" w:rsidP="007F19A1">
      <w:pPr>
        <w:spacing w:after="0" w:line="360" w:lineRule="auto"/>
        <w:rPr>
          <w:rFonts w:ascii="Calibri" w:eastAsia="Times New Roman" w:hAnsi="Calibri" w:cs="Calibri"/>
          <w:b/>
          <w:bCs/>
          <w:kern w:val="0"/>
          <w:lang w:eastAsia="pl-PL"/>
          <w14:ligatures w14:val="none"/>
        </w:rPr>
      </w:pPr>
    </w:p>
    <w:p w14:paraId="1B30D107" w14:textId="77777777" w:rsidR="009A3D9C" w:rsidRPr="009A3D9C" w:rsidRDefault="009A3D9C" w:rsidP="009A3D9C">
      <w:pPr>
        <w:spacing w:after="0" w:line="240" w:lineRule="auto"/>
        <w:jc w:val="center"/>
        <w:rPr>
          <w:rFonts w:ascii="Calibri" w:eastAsia="Times New Roman" w:hAnsi="Calibri" w:cs="Calibri"/>
          <w:b/>
          <w:bCs/>
          <w:kern w:val="0"/>
          <w:lang w:eastAsia="pl-PL"/>
          <w14:ligatures w14:val="none"/>
        </w:rPr>
      </w:pPr>
      <w:r w:rsidRPr="009A3D9C">
        <w:rPr>
          <w:rFonts w:ascii="Calibri" w:eastAsia="Times New Roman" w:hAnsi="Calibri" w:cs="Calibri"/>
          <w:b/>
          <w:bCs/>
          <w:kern w:val="0"/>
          <w:lang w:eastAsia="pl-PL"/>
          <w14:ligatures w14:val="none"/>
        </w:rPr>
        <w:t>§ 17. POSTANOWIENIA KOŃCOWE</w:t>
      </w:r>
    </w:p>
    <w:p w14:paraId="3ACFB736" w14:textId="7492E99D" w:rsidR="009A3D9C" w:rsidRPr="009A3D9C" w:rsidRDefault="009A3D9C" w:rsidP="009A3D9C">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 sprawach nieuregulowanych niniejszą Umową będą miały zastosowanie w szczególności przepisy Kodeksu cywilnego, ustawy Prawo zamówień publicznych oraz Prawa budowlanego.</w:t>
      </w:r>
    </w:p>
    <w:p w14:paraId="4DB458E6" w14:textId="35338F65" w:rsidR="009A3D9C" w:rsidRPr="009A3D9C" w:rsidRDefault="009A3D9C" w:rsidP="00317F96">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Sądem właściwym do rozstrzygnięcia sporów jest Sąd właściwy dla siedziby Zamawiającego.</w:t>
      </w:r>
    </w:p>
    <w:p w14:paraId="1AC357EF" w14:textId="2F526F59" w:rsidR="009A3D9C" w:rsidRPr="009A3D9C" w:rsidRDefault="009A3D9C" w:rsidP="00317F96">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Wszystkie załączniki stanowią integralną część niniejszej Umowy.</w:t>
      </w:r>
    </w:p>
    <w:p w14:paraId="53112046" w14:textId="2BB09D2A" w:rsidR="009A3D9C" w:rsidRPr="009A3D9C" w:rsidRDefault="009A3D9C" w:rsidP="009A3D9C">
      <w:pPr>
        <w:numPr>
          <w:ilvl w:val="0"/>
          <w:numId w:val="18"/>
        </w:numPr>
        <w:spacing w:after="0" w:line="240" w:lineRule="auto"/>
        <w:ind w:left="284" w:hanging="284"/>
        <w:jc w:val="both"/>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Umowa niniejsza została sporządzona w 4 jednobrzmiących egzemplarzach, 3 egzemplarze dla Zamawiającego i 1 egzemplarz dla Wykonawcy.</w:t>
      </w:r>
    </w:p>
    <w:p w14:paraId="530FFCF6" w14:textId="77777777" w:rsidR="009A3D9C" w:rsidRPr="009A3D9C" w:rsidRDefault="009A3D9C" w:rsidP="009A3D9C">
      <w:pPr>
        <w:spacing w:after="0" w:line="240" w:lineRule="auto"/>
        <w:jc w:val="both"/>
        <w:rPr>
          <w:rFonts w:ascii="Calibri" w:eastAsia="Times New Roman" w:hAnsi="Calibri" w:cs="Calibri"/>
          <w:kern w:val="0"/>
          <w:lang w:eastAsia="pl-PL"/>
          <w14:ligatures w14:val="none"/>
        </w:rPr>
      </w:pPr>
    </w:p>
    <w:p w14:paraId="694E12BD" w14:textId="77777777" w:rsidR="009A3D9C" w:rsidRPr="009A3D9C" w:rsidRDefault="009A3D9C" w:rsidP="009A3D9C">
      <w:pPr>
        <w:spacing w:after="0" w:line="240" w:lineRule="auto"/>
        <w:rPr>
          <w:rFonts w:ascii="Times New Roman" w:eastAsia="Times New Roman" w:hAnsi="Times New Roman" w:cs="Times New Roman"/>
          <w:kern w:val="0"/>
          <w:sz w:val="24"/>
          <w:szCs w:val="24"/>
          <w:lang w:eastAsia="pl-PL"/>
          <w14:ligatures w14:val="none"/>
        </w:rPr>
      </w:pPr>
    </w:p>
    <w:p w14:paraId="57B9E113" w14:textId="77777777" w:rsidR="009A3D9C" w:rsidRDefault="009A3D9C" w:rsidP="009A3D9C">
      <w:pPr>
        <w:spacing w:after="0" w:line="240" w:lineRule="auto"/>
        <w:rPr>
          <w:rFonts w:ascii="Times New Roman" w:eastAsia="Times New Roman" w:hAnsi="Times New Roman" w:cs="Times New Roman"/>
          <w:kern w:val="0"/>
          <w:sz w:val="24"/>
          <w:szCs w:val="24"/>
          <w:lang w:eastAsia="pl-PL"/>
          <w14:ligatures w14:val="none"/>
        </w:rPr>
      </w:pPr>
    </w:p>
    <w:p w14:paraId="09A79C3C" w14:textId="77777777" w:rsidR="007F19A1" w:rsidRDefault="007F19A1" w:rsidP="009A3D9C">
      <w:pPr>
        <w:spacing w:after="0" w:line="240" w:lineRule="auto"/>
        <w:rPr>
          <w:rFonts w:ascii="Times New Roman" w:eastAsia="Times New Roman" w:hAnsi="Times New Roman" w:cs="Times New Roman"/>
          <w:kern w:val="0"/>
          <w:sz w:val="24"/>
          <w:szCs w:val="24"/>
          <w:lang w:eastAsia="pl-PL"/>
          <w14:ligatures w14:val="none"/>
        </w:rPr>
      </w:pPr>
    </w:p>
    <w:p w14:paraId="5F382CCB" w14:textId="77777777" w:rsidR="007F19A1" w:rsidRDefault="007F19A1" w:rsidP="009A3D9C">
      <w:pPr>
        <w:spacing w:after="0" w:line="240" w:lineRule="auto"/>
        <w:rPr>
          <w:rFonts w:ascii="Times New Roman" w:eastAsia="Times New Roman" w:hAnsi="Times New Roman" w:cs="Times New Roman"/>
          <w:kern w:val="0"/>
          <w:sz w:val="24"/>
          <w:szCs w:val="24"/>
          <w:lang w:eastAsia="pl-PL"/>
          <w14:ligatures w14:val="none"/>
        </w:rPr>
      </w:pPr>
    </w:p>
    <w:p w14:paraId="76B85D43" w14:textId="77777777" w:rsidR="007F19A1" w:rsidRDefault="007F19A1" w:rsidP="009A3D9C">
      <w:pPr>
        <w:spacing w:after="0" w:line="240" w:lineRule="auto"/>
        <w:rPr>
          <w:rFonts w:ascii="Times New Roman" w:eastAsia="Times New Roman" w:hAnsi="Times New Roman" w:cs="Times New Roman"/>
          <w:kern w:val="0"/>
          <w:sz w:val="24"/>
          <w:szCs w:val="24"/>
          <w:lang w:eastAsia="pl-PL"/>
          <w14:ligatures w14:val="none"/>
        </w:rPr>
      </w:pPr>
    </w:p>
    <w:p w14:paraId="15018643" w14:textId="77777777" w:rsidR="007F19A1" w:rsidRDefault="007F19A1" w:rsidP="009A3D9C">
      <w:pPr>
        <w:spacing w:after="0" w:line="240" w:lineRule="auto"/>
        <w:rPr>
          <w:rFonts w:ascii="Times New Roman" w:eastAsia="Times New Roman" w:hAnsi="Times New Roman" w:cs="Times New Roman"/>
          <w:kern w:val="0"/>
          <w:sz w:val="24"/>
          <w:szCs w:val="24"/>
          <w:lang w:eastAsia="pl-PL"/>
          <w14:ligatures w14:val="none"/>
        </w:rPr>
      </w:pPr>
    </w:p>
    <w:p w14:paraId="6CBC4A27" w14:textId="77777777" w:rsidR="007F19A1" w:rsidRPr="009A3D9C" w:rsidRDefault="007F19A1" w:rsidP="009A3D9C">
      <w:pPr>
        <w:spacing w:after="0" w:line="240" w:lineRule="auto"/>
        <w:rPr>
          <w:rFonts w:ascii="Times New Roman" w:eastAsia="Times New Roman" w:hAnsi="Times New Roman" w:cs="Times New Roman"/>
          <w:kern w:val="0"/>
          <w:sz w:val="24"/>
          <w:szCs w:val="24"/>
          <w:lang w:eastAsia="pl-PL"/>
          <w14:ligatures w14:val="none"/>
        </w:rPr>
      </w:pPr>
    </w:p>
    <w:p w14:paraId="10FC68DA" w14:textId="77777777" w:rsidR="009A3D9C" w:rsidRPr="009A3D9C" w:rsidRDefault="009A3D9C" w:rsidP="009A3D9C">
      <w:pPr>
        <w:spacing w:after="0" w:line="240" w:lineRule="auto"/>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                                                  ……..………………………………………………</w:t>
      </w:r>
    </w:p>
    <w:p w14:paraId="3E4F2998" w14:textId="77777777" w:rsidR="009A3D9C" w:rsidRPr="009A3D9C" w:rsidRDefault="009A3D9C" w:rsidP="009A3D9C">
      <w:pPr>
        <w:spacing w:after="0" w:line="240" w:lineRule="auto"/>
        <w:rPr>
          <w:rFonts w:ascii="Calibri" w:eastAsia="Times New Roman" w:hAnsi="Calibri" w:cs="Calibri"/>
          <w:kern w:val="0"/>
          <w:sz w:val="20"/>
          <w:szCs w:val="20"/>
          <w:lang w:eastAsia="pl-PL"/>
          <w14:ligatures w14:val="none"/>
        </w:rPr>
      </w:pPr>
      <w:r w:rsidRPr="009A3D9C">
        <w:rPr>
          <w:rFonts w:ascii="Calibri" w:eastAsia="Times New Roman" w:hAnsi="Calibri" w:cs="Calibri"/>
          <w:kern w:val="0"/>
          <w:sz w:val="20"/>
          <w:szCs w:val="20"/>
          <w:lang w:eastAsia="pl-PL"/>
          <w14:ligatures w14:val="none"/>
        </w:rPr>
        <w:t xml:space="preserve">(Pieczęć firmowa i podpisy osób                                                                      </w:t>
      </w:r>
      <w:proofErr w:type="gramStart"/>
      <w:r w:rsidRPr="009A3D9C">
        <w:rPr>
          <w:rFonts w:ascii="Calibri" w:eastAsia="Times New Roman" w:hAnsi="Calibri" w:cs="Calibri"/>
          <w:kern w:val="0"/>
          <w:sz w:val="20"/>
          <w:szCs w:val="20"/>
          <w:lang w:eastAsia="pl-PL"/>
          <w14:ligatures w14:val="none"/>
        </w:rPr>
        <w:t xml:space="preserve">   (</w:t>
      </w:r>
      <w:proofErr w:type="gramEnd"/>
      <w:r w:rsidRPr="009A3D9C">
        <w:rPr>
          <w:rFonts w:ascii="Calibri" w:eastAsia="Times New Roman" w:hAnsi="Calibri" w:cs="Calibri"/>
          <w:kern w:val="0"/>
          <w:sz w:val="20"/>
          <w:szCs w:val="20"/>
          <w:lang w:eastAsia="pl-PL"/>
          <w14:ligatures w14:val="none"/>
        </w:rPr>
        <w:t>Pieczęć firmowa i podpisy osób</w:t>
      </w:r>
    </w:p>
    <w:p w14:paraId="7DFB811C" w14:textId="77777777" w:rsidR="009A3D9C" w:rsidRPr="009A3D9C" w:rsidRDefault="009A3D9C" w:rsidP="009A3D9C">
      <w:pPr>
        <w:tabs>
          <w:tab w:val="left" w:pos="6096"/>
        </w:tabs>
        <w:spacing w:after="0" w:line="240" w:lineRule="auto"/>
        <w:rPr>
          <w:rFonts w:ascii="Calibri" w:eastAsia="Times New Roman" w:hAnsi="Calibri" w:cs="Calibri"/>
          <w:kern w:val="0"/>
          <w:sz w:val="20"/>
          <w:szCs w:val="20"/>
          <w:lang w:eastAsia="pl-PL"/>
          <w14:ligatures w14:val="none"/>
        </w:rPr>
      </w:pPr>
      <w:r w:rsidRPr="009A3D9C">
        <w:rPr>
          <w:rFonts w:ascii="Calibri" w:eastAsia="Times New Roman" w:hAnsi="Calibri" w:cs="Calibri"/>
          <w:kern w:val="0"/>
          <w:sz w:val="20"/>
          <w:szCs w:val="20"/>
          <w:lang w:eastAsia="pl-PL"/>
          <w14:ligatures w14:val="none"/>
        </w:rPr>
        <w:t>upoważnionych do reprezentowania                                                                 upoważnionych do reprezentowania</w:t>
      </w:r>
    </w:p>
    <w:p w14:paraId="349507A8" w14:textId="77777777" w:rsidR="009A3D9C" w:rsidRPr="009A3D9C" w:rsidRDefault="009A3D9C" w:rsidP="009A3D9C">
      <w:pPr>
        <w:tabs>
          <w:tab w:val="left" w:pos="6096"/>
        </w:tabs>
        <w:spacing w:after="0" w:line="240" w:lineRule="auto"/>
        <w:rPr>
          <w:rFonts w:ascii="Calibri" w:eastAsia="Times New Roman" w:hAnsi="Calibri" w:cs="Calibri"/>
          <w:kern w:val="0"/>
          <w:sz w:val="20"/>
          <w:szCs w:val="20"/>
          <w:lang w:eastAsia="pl-PL"/>
          <w14:ligatures w14:val="none"/>
        </w:rPr>
      </w:pPr>
      <w:proofErr w:type="gramStart"/>
      <w:r w:rsidRPr="009A3D9C">
        <w:rPr>
          <w:rFonts w:ascii="Calibri" w:eastAsia="Times New Roman" w:hAnsi="Calibri" w:cs="Calibri"/>
          <w:kern w:val="0"/>
          <w:sz w:val="20"/>
          <w:szCs w:val="20"/>
          <w:lang w:eastAsia="pl-PL"/>
          <w14:ligatures w14:val="none"/>
        </w:rPr>
        <w:t xml:space="preserve">Zamawiającego)   </w:t>
      </w:r>
      <w:proofErr w:type="gramEnd"/>
      <w:r w:rsidRPr="009A3D9C">
        <w:rPr>
          <w:rFonts w:ascii="Calibri" w:eastAsia="Times New Roman" w:hAnsi="Calibri" w:cs="Calibri"/>
          <w:kern w:val="0"/>
          <w:sz w:val="20"/>
          <w:szCs w:val="20"/>
          <w:lang w:eastAsia="pl-PL"/>
          <w14:ligatures w14:val="none"/>
        </w:rPr>
        <w:t xml:space="preserve">                                                                                                  Wykonawcy)                                                                                                 </w:t>
      </w:r>
    </w:p>
    <w:p w14:paraId="545394DE"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2582E483"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29854398" w14:textId="77777777" w:rsidR="009A3D9C" w:rsidRPr="009A3D9C" w:rsidRDefault="009A3D9C" w:rsidP="009A3D9C">
      <w:pPr>
        <w:spacing w:after="0" w:line="240" w:lineRule="auto"/>
        <w:rPr>
          <w:rFonts w:ascii="Calibri" w:eastAsia="Times New Roman" w:hAnsi="Calibri" w:cs="Calibri"/>
          <w:kern w:val="0"/>
          <w:lang w:eastAsia="pl-PL"/>
          <w14:ligatures w14:val="none"/>
        </w:rPr>
      </w:pPr>
    </w:p>
    <w:p w14:paraId="300EEE9F" w14:textId="77777777" w:rsidR="00132C42" w:rsidRDefault="00132C42" w:rsidP="009A3D9C">
      <w:pPr>
        <w:spacing w:after="0" w:line="240" w:lineRule="auto"/>
        <w:rPr>
          <w:rFonts w:ascii="Calibri" w:eastAsia="Times New Roman" w:hAnsi="Calibri" w:cs="Calibri"/>
          <w:kern w:val="0"/>
          <w:lang w:eastAsia="pl-PL"/>
          <w14:ligatures w14:val="none"/>
        </w:rPr>
      </w:pPr>
    </w:p>
    <w:p w14:paraId="53AFB4F3" w14:textId="77777777" w:rsidR="007F19A1" w:rsidRDefault="007F19A1" w:rsidP="009A3D9C">
      <w:pPr>
        <w:spacing w:after="0" w:line="240" w:lineRule="auto"/>
        <w:rPr>
          <w:rFonts w:ascii="Calibri" w:eastAsia="Times New Roman" w:hAnsi="Calibri" w:cs="Calibri"/>
          <w:kern w:val="0"/>
          <w:lang w:eastAsia="pl-PL"/>
          <w14:ligatures w14:val="none"/>
        </w:rPr>
      </w:pPr>
    </w:p>
    <w:p w14:paraId="06F560E8" w14:textId="77777777" w:rsidR="007F19A1" w:rsidRDefault="007F19A1" w:rsidP="009A3D9C">
      <w:pPr>
        <w:spacing w:after="0" w:line="240" w:lineRule="auto"/>
        <w:rPr>
          <w:rFonts w:ascii="Calibri" w:eastAsia="Times New Roman" w:hAnsi="Calibri" w:cs="Calibri"/>
          <w:kern w:val="0"/>
          <w:lang w:eastAsia="pl-PL"/>
          <w14:ligatures w14:val="none"/>
        </w:rPr>
      </w:pPr>
    </w:p>
    <w:p w14:paraId="4780494B" w14:textId="77777777" w:rsidR="007F19A1" w:rsidRDefault="007F19A1" w:rsidP="009A3D9C">
      <w:pPr>
        <w:spacing w:after="0" w:line="240" w:lineRule="auto"/>
        <w:rPr>
          <w:rFonts w:ascii="Calibri" w:eastAsia="Times New Roman" w:hAnsi="Calibri" w:cs="Calibri"/>
          <w:kern w:val="0"/>
          <w:lang w:eastAsia="pl-PL"/>
          <w14:ligatures w14:val="none"/>
        </w:rPr>
      </w:pPr>
    </w:p>
    <w:p w14:paraId="55E474A8" w14:textId="77777777" w:rsidR="007F19A1" w:rsidRPr="009A3D9C" w:rsidRDefault="007F19A1" w:rsidP="009A3D9C">
      <w:pPr>
        <w:spacing w:after="0" w:line="240" w:lineRule="auto"/>
        <w:rPr>
          <w:rFonts w:ascii="Calibri" w:eastAsia="Times New Roman" w:hAnsi="Calibri" w:cs="Calibri"/>
          <w:kern w:val="0"/>
          <w:lang w:eastAsia="pl-PL"/>
          <w14:ligatures w14:val="none"/>
        </w:rPr>
      </w:pPr>
    </w:p>
    <w:p w14:paraId="0304E1CA" w14:textId="77777777" w:rsidR="009A3D9C" w:rsidRPr="009A3D9C" w:rsidRDefault="009A3D9C" w:rsidP="009A3D9C">
      <w:pPr>
        <w:tabs>
          <w:tab w:val="left" w:pos="3261"/>
        </w:tabs>
        <w:spacing w:after="0" w:line="240" w:lineRule="auto"/>
        <w:rPr>
          <w:rFonts w:ascii="Calibri" w:eastAsia="Times New Roman" w:hAnsi="Calibri" w:cs="Calibri"/>
          <w:kern w:val="0"/>
          <w:lang w:eastAsia="pl-PL"/>
          <w14:ligatures w14:val="none"/>
        </w:rPr>
      </w:pPr>
      <w:r w:rsidRPr="009A3D9C">
        <w:rPr>
          <w:rFonts w:ascii="Calibri" w:eastAsia="Times New Roman" w:hAnsi="Calibri" w:cs="Calibri"/>
          <w:kern w:val="0"/>
          <w:lang w:eastAsia="pl-PL"/>
          <w14:ligatures w14:val="none"/>
        </w:rPr>
        <w:t>………………………………………………………</w:t>
      </w:r>
    </w:p>
    <w:p w14:paraId="646E0290" w14:textId="77AC84A0" w:rsidR="001E77C8" w:rsidRPr="00DD349C" w:rsidRDefault="009A3D9C" w:rsidP="00DD349C">
      <w:pPr>
        <w:tabs>
          <w:tab w:val="left" w:pos="3261"/>
        </w:tabs>
        <w:spacing w:after="0" w:line="240" w:lineRule="auto"/>
        <w:rPr>
          <w:rFonts w:ascii="Calibri" w:eastAsia="Times New Roman" w:hAnsi="Calibri" w:cs="Calibri"/>
          <w:kern w:val="0"/>
          <w:sz w:val="20"/>
          <w:szCs w:val="20"/>
          <w:lang w:eastAsia="pl-PL"/>
          <w14:ligatures w14:val="none"/>
        </w:rPr>
      </w:pPr>
      <w:r w:rsidRPr="009A3D9C">
        <w:rPr>
          <w:rFonts w:ascii="Calibri" w:eastAsia="Times New Roman" w:hAnsi="Calibri" w:cs="Calibri"/>
          <w:kern w:val="0"/>
          <w:lang w:eastAsia="pl-PL"/>
          <w14:ligatures w14:val="none"/>
        </w:rPr>
        <w:t xml:space="preserve">                        </w:t>
      </w:r>
      <w:r w:rsidRPr="009A3D9C">
        <w:rPr>
          <w:rFonts w:ascii="Calibri" w:eastAsia="Times New Roman" w:hAnsi="Calibri" w:cs="Calibri"/>
          <w:kern w:val="0"/>
          <w:sz w:val="20"/>
          <w:szCs w:val="20"/>
          <w:lang w:eastAsia="pl-PL"/>
          <w14:ligatures w14:val="none"/>
        </w:rPr>
        <w:t>Skarbnik</w:t>
      </w:r>
      <w:bookmarkEnd w:id="0"/>
      <w:bookmarkEnd w:id="1"/>
    </w:p>
    <w:sectPr w:rsidR="001E77C8" w:rsidRPr="00DD34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005F"/>
    <w:multiLevelType w:val="hybridMultilevel"/>
    <w:tmpl w:val="FE42BEF6"/>
    <w:lvl w:ilvl="0" w:tplc="0415000F">
      <w:start w:val="1"/>
      <w:numFmt w:val="decimal"/>
      <w:lvlText w:val="%1."/>
      <w:lvlJc w:val="left"/>
      <w:pPr>
        <w:tabs>
          <w:tab w:val="num" w:pos="720"/>
        </w:tabs>
        <w:ind w:left="720" w:hanging="360"/>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06EA6D74"/>
    <w:multiLevelType w:val="hybridMultilevel"/>
    <w:tmpl w:val="F78C3B00"/>
    <w:lvl w:ilvl="0" w:tplc="0408F1FE">
      <w:start w:val="1"/>
      <w:numFmt w:val="decimal"/>
      <w:lvlText w:val="%1."/>
      <w:lvlJc w:val="left"/>
      <w:pPr>
        <w:ind w:left="375" w:hanging="375"/>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 w15:restartNumberingAfterBreak="0">
    <w:nsid w:val="08461C87"/>
    <w:multiLevelType w:val="hybridMultilevel"/>
    <w:tmpl w:val="41E67704"/>
    <w:lvl w:ilvl="0" w:tplc="FC40DDB6">
      <w:start w:val="5"/>
      <w:numFmt w:val="lowerLetter"/>
      <w:lvlText w:val="%1)"/>
      <w:lvlJc w:val="left"/>
      <w:pPr>
        <w:ind w:left="88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0823E4"/>
    <w:multiLevelType w:val="hybridMultilevel"/>
    <w:tmpl w:val="019ABE1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 w15:restartNumberingAfterBreak="0">
    <w:nsid w:val="0D856A44"/>
    <w:multiLevelType w:val="hybridMultilevel"/>
    <w:tmpl w:val="389E5646"/>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C15EAB24">
      <w:start w:val="1"/>
      <w:numFmt w:val="decimal"/>
      <w:lvlText w:val="%4."/>
      <w:lvlJc w:val="left"/>
      <w:pPr>
        <w:tabs>
          <w:tab w:val="num" w:pos="2520"/>
        </w:tabs>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 w15:restartNumberingAfterBreak="0">
    <w:nsid w:val="16475C78"/>
    <w:multiLevelType w:val="hybridMultilevel"/>
    <w:tmpl w:val="5FE693B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76B135C"/>
    <w:multiLevelType w:val="hybridMultilevel"/>
    <w:tmpl w:val="DC66C8B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F81BC5"/>
    <w:multiLevelType w:val="multilevel"/>
    <w:tmpl w:val="13CCFC14"/>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695" w:hanging="61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52413F"/>
    <w:multiLevelType w:val="hybridMultilevel"/>
    <w:tmpl w:val="7AC8E68C"/>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 w15:restartNumberingAfterBreak="0">
    <w:nsid w:val="1F0953C0"/>
    <w:multiLevelType w:val="hybridMultilevel"/>
    <w:tmpl w:val="E77ABB5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0" w15:restartNumberingAfterBreak="0">
    <w:nsid w:val="23540C4E"/>
    <w:multiLevelType w:val="hybridMultilevel"/>
    <w:tmpl w:val="7EDEAC20"/>
    <w:lvl w:ilvl="0" w:tplc="48B6C1FE">
      <w:start w:val="1"/>
      <w:numFmt w:val="decimal"/>
      <w:lvlText w:val="%1."/>
      <w:lvlJc w:val="left"/>
      <w:pPr>
        <w:tabs>
          <w:tab w:val="num" w:pos="453"/>
        </w:tabs>
        <w:ind w:left="453" w:hanging="453"/>
      </w:pPr>
      <w:rPr>
        <w:b w:val="0"/>
        <w:bCs/>
      </w:rPr>
    </w:lvl>
    <w:lvl w:ilvl="1" w:tplc="04150017">
      <w:start w:val="1"/>
      <w:numFmt w:val="lowerLetter"/>
      <w:lvlText w:val="%2)"/>
      <w:lvlJc w:val="left"/>
      <w:pPr>
        <w:ind w:left="884" w:hanging="360"/>
      </w:pPr>
    </w:lvl>
    <w:lvl w:ilvl="2" w:tplc="0415001B">
      <w:start w:val="1"/>
      <w:numFmt w:val="lowerRoman"/>
      <w:lvlText w:val="%3."/>
      <w:lvlJc w:val="right"/>
      <w:pPr>
        <w:ind w:left="1604" w:hanging="180"/>
      </w:pPr>
    </w:lvl>
    <w:lvl w:ilvl="3" w:tplc="0415000F">
      <w:start w:val="1"/>
      <w:numFmt w:val="decimal"/>
      <w:lvlText w:val="%4."/>
      <w:lvlJc w:val="left"/>
      <w:pPr>
        <w:ind w:left="2324" w:hanging="360"/>
      </w:pPr>
    </w:lvl>
    <w:lvl w:ilvl="4" w:tplc="04150019">
      <w:start w:val="1"/>
      <w:numFmt w:val="lowerLetter"/>
      <w:lvlText w:val="%5."/>
      <w:lvlJc w:val="left"/>
      <w:pPr>
        <w:ind w:left="3044" w:hanging="360"/>
      </w:pPr>
    </w:lvl>
    <w:lvl w:ilvl="5" w:tplc="0415001B">
      <w:start w:val="1"/>
      <w:numFmt w:val="lowerRoman"/>
      <w:lvlText w:val="%6."/>
      <w:lvlJc w:val="right"/>
      <w:pPr>
        <w:ind w:left="3764" w:hanging="180"/>
      </w:pPr>
    </w:lvl>
    <w:lvl w:ilvl="6" w:tplc="0415000F">
      <w:start w:val="1"/>
      <w:numFmt w:val="decimal"/>
      <w:lvlText w:val="%7."/>
      <w:lvlJc w:val="left"/>
      <w:pPr>
        <w:ind w:left="4484" w:hanging="360"/>
      </w:pPr>
    </w:lvl>
    <w:lvl w:ilvl="7" w:tplc="04150019">
      <w:start w:val="1"/>
      <w:numFmt w:val="lowerLetter"/>
      <w:lvlText w:val="%8."/>
      <w:lvlJc w:val="left"/>
      <w:pPr>
        <w:ind w:left="5204" w:hanging="360"/>
      </w:pPr>
    </w:lvl>
    <w:lvl w:ilvl="8" w:tplc="0415001B">
      <w:start w:val="1"/>
      <w:numFmt w:val="lowerRoman"/>
      <w:lvlText w:val="%9."/>
      <w:lvlJc w:val="right"/>
      <w:pPr>
        <w:ind w:left="5924" w:hanging="180"/>
      </w:pPr>
    </w:lvl>
  </w:abstractNum>
  <w:abstractNum w:abstractNumId="11" w15:restartNumberingAfterBreak="0">
    <w:nsid w:val="2DA308BB"/>
    <w:multiLevelType w:val="hybridMultilevel"/>
    <w:tmpl w:val="5F56CD92"/>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12" w15:restartNumberingAfterBreak="0">
    <w:nsid w:val="2EE253A3"/>
    <w:multiLevelType w:val="multilevel"/>
    <w:tmpl w:val="63A87EB0"/>
    <w:lvl w:ilvl="0">
      <w:start w:val="5"/>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3" w15:restartNumberingAfterBreak="0">
    <w:nsid w:val="38567587"/>
    <w:multiLevelType w:val="hybridMultilevel"/>
    <w:tmpl w:val="2E62C5C4"/>
    <w:lvl w:ilvl="0" w:tplc="A1DC23D2">
      <w:start w:val="1"/>
      <w:numFmt w:val="decimal"/>
      <w:lvlText w:val="%1."/>
      <w:lvlJc w:val="left"/>
      <w:rPr>
        <w:rFonts w:ascii="Calibri" w:hAnsi="Calibri" w:cs="Calibri" w:hint="default"/>
        <w:b w:val="0"/>
        <w:bCs/>
        <w:color w:val="auto"/>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45353219"/>
    <w:multiLevelType w:val="hybridMultilevel"/>
    <w:tmpl w:val="57F4A906"/>
    <w:lvl w:ilvl="0" w:tplc="80E6900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5F80F7D"/>
    <w:multiLevelType w:val="hybridMultilevel"/>
    <w:tmpl w:val="EE04CC2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6" w15:restartNumberingAfterBreak="0">
    <w:nsid w:val="4A975A0B"/>
    <w:multiLevelType w:val="hybridMultilevel"/>
    <w:tmpl w:val="7AB6203E"/>
    <w:lvl w:ilvl="0" w:tplc="04150017">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7" w15:restartNumberingAfterBreak="0">
    <w:nsid w:val="4B6C21B6"/>
    <w:multiLevelType w:val="hybridMultilevel"/>
    <w:tmpl w:val="1B7A6644"/>
    <w:lvl w:ilvl="0" w:tplc="992EFEB2">
      <w:start w:val="4"/>
      <w:numFmt w:val="decimal"/>
      <w:lvlText w:val="%1."/>
      <w:lvlJc w:val="left"/>
      <w:pPr>
        <w:tabs>
          <w:tab w:val="num" w:pos="360"/>
        </w:tabs>
        <w:ind w:left="360" w:hanging="36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4C9A7EEB"/>
    <w:multiLevelType w:val="hybridMultilevel"/>
    <w:tmpl w:val="AFD6275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9" w15:restartNumberingAfterBreak="0">
    <w:nsid w:val="558811E3"/>
    <w:multiLevelType w:val="hybridMultilevel"/>
    <w:tmpl w:val="8FC02D52"/>
    <w:lvl w:ilvl="0" w:tplc="29F616F0">
      <w:start w:val="1"/>
      <w:numFmt w:val="decimal"/>
      <w:lvlText w:val="%1."/>
      <w:lvlJc w:val="left"/>
      <w:pPr>
        <w:ind w:left="0" w:firstLine="0"/>
      </w:pPr>
      <w:rPr>
        <w:rFonts w:cs="Times New Roman"/>
        <w:color w:val="auto"/>
      </w:rPr>
    </w:lvl>
    <w:lvl w:ilvl="1" w:tplc="04150011">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0" w15:restartNumberingAfterBreak="0">
    <w:nsid w:val="5AC752A8"/>
    <w:multiLevelType w:val="hybridMultilevel"/>
    <w:tmpl w:val="56741212"/>
    <w:lvl w:ilvl="0" w:tplc="80523CAA">
      <w:start w:val="1"/>
      <w:numFmt w:val="decimal"/>
      <w:lvlText w:val="%1."/>
      <w:lvlJc w:val="left"/>
      <w:pPr>
        <w:tabs>
          <w:tab w:val="num" w:pos="720"/>
        </w:tabs>
        <w:ind w:left="720" w:hanging="360"/>
      </w:pPr>
      <w:rPr>
        <w:rFonts w:cs="Times New Roman"/>
      </w:rPr>
    </w:lvl>
    <w:lvl w:ilvl="1" w:tplc="02002060">
      <w:start w:val="1"/>
      <w:numFmt w:val="lowerLetter"/>
      <w:lvlText w:val="%2)"/>
      <w:lvlJc w:val="left"/>
      <w:pPr>
        <w:tabs>
          <w:tab w:val="num" w:pos="1695"/>
        </w:tabs>
        <w:ind w:left="1695" w:hanging="615"/>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1" w15:restartNumberingAfterBreak="0">
    <w:nsid w:val="5CBD0FF0"/>
    <w:multiLevelType w:val="hybridMultilevel"/>
    <w:tmpl w:val="8E9A4338"/>
    <w:lvl w:ilvl="0" w:tplc="05EC6DDC">
      <w:start w:val="1"/>
      <w:numFmt w:val="decimal"/>
      <w:lvlText w:val="%1."/>
      <w:lvlJc w:val="left"/>
      <w:pPr>
        <w:ind w:left="360" w:hanging="360"/>
      </w:pPr>
      <w:rPr>
        <w:rFonts w:cs="Times New Roman"/>
        <w:i w:val="0"/>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2" w15:restartNumberingAfterBreak="0">
    <w:nsid w:val="60876A25"/>
    <w:multiLevelType w:val="hybridMultilevel"/>
    <w:tmpl w:val="9E06F4C0"/>
    <w:lvl w:ilvl="0" w:tplc="DD92D4AA">
      <w:start w:val="1"/>
      <w:numFmt w:val="decimal"/>
      <w:lvlText w:val="%1)"/>
      <w:lvlJc w:val="left"/>
      <w:pPr>
        <w:tabs>
          <w:tab w:val="num" w:pos="1009"/>
        </w:tabs>
        <w:ind w:left="1009" w:hanging="453"/>
      </w:pPr>
      <w:rPr>
        <w:rFonts w:hint="default"/>
        <w:b w:val="0"/>
        <w:bCs/>
      </w:rPr>
    </w:lvl>
    <w:lvl w:ilvl="1" w:tplc="0B6EDCE8">
      <w:start w:val="1"/>
      <w:numFmt w:val="lowerLetter"/>
      <w:lvlText w:val="%2)"/>
      <w:lvlJc w:val="left"/>
      <w:pPr>
        <w:ind w:left="1440" w:hanging="360"/>
      </w:pPr>
      <w:rPr>
        <w:rFonts w:ascii="Calibri" w:eastAsia="Times New Roman" w:hAnsi="Calibri" w:cs="Calibri" w:hint="default"/>
      </w:rPr>
    </w:lvl>
    <w:lvl w:ilvl="2" w:tplc="0415001B" w:tentative="1">
      <w:start w:val="1"/>
      <w:numFmt w:val="lowerRoman"/>
      <w:lvlText w:val="%3."/>
      <w:lvlJc w:val="right"/>
      <w:pPr>
        <w:ind w:left="2160" w:hanging="180"/>
      </w:pPr>
    </w:lvl>
    <w:lvl w:ilvl="3" w:tplc="B0CE3B7E">
      <w:start w:val="1"/>
      <w:numFmt w:val="decimal"/>
      <w:lvlText w:val="%4."/>
      <w:lvlJc w:val="left"/>
      <w:pPr>
        <w:tabs>
          <w:tab w:val="num" w:pos="1009"/>
        </w:tabs>
        <w:ind w:left="1009" w:hanging="453"/>
      </w:pPr>
      <w:rPr>
        <w:rFonts w:ascii="Calibri" w:hAnsi="Calibri" w:cs="Calibri" w:hint="default"/>
        <w:b w:val="0"/>
        <w:bCs/>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14011CD"/>
    <w:multiLevelType w:val="hybridMultilevel"/>
    <w:tmpl w:val="025AAD38"/>
    <w:lvl w:ilvl="0" w:tplc="0415000F">
      <w:start w:val="1"/>
      <w:numFmt w:val="decimal"/>
      <w:lvlText w:val="%1."/>
      <w:lvlJc w:val="left"/>
      <w:pPr>
        <w:ind w:left="360" w:hanging="360"/>
      </w:pPr>
      <w:rPr>
        <w:rFonts w:cs="Times New Roman"/>
        <w:b w:val="0"/>
        <w:bCs w:val="0"/>
      </w:rPr>
    </w:lvl>
    <w:lvl w:ilvl="1" w:tplc="0415000F">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4" w15:restartNumberingAfterBreak="0">
    <w:nsid w:val="66855568"/>
    <w:multiLevelType w:val="hybridMultilevel"/>
    <w:tmpl w:val="846A6F18"/>
    <w:lvl w:ilvl="0" w:tplc="EB2EE874">
      <w:start w:val="1"/>
      <w:numFmt w:val="lowerLetter"/>
      <w:lvlText w:val="%1)"/>
      <w:lvlJc w:val="left"/>
      <w:pPr>
        <w:tabs>
          <w:tab w:val="num" w:pos="720"/>
        </w:tabs>
        <w:ind w:left="720" w:hanging="360"/>
      </w:pPr>
      <w:rPr>
        <w:rFonts w:cs="Times New Roman"/>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5" w15:restartNumberingAfterBreak="0">
    <w:nsid w:val="66C14957"/>
    <w:multiLevelType w:val="hybridMultilevel"/>
    <w:tmpl w:val="A83CB668"/>
    <w:lvl w:ilvl="0" w:tplc="80523CAA">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6" w15:restartNumberingAfterBreak="0">
    <w:nsid w:val="697A3B96"/>
    <w:multiLevelType w:val="hybridMultilevel"/>
    <w:tmpl w:val="DC66C8B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2377B6C"/>
    <w:multiLevelType w:val="hybridMultilevel"/>
    <w:tmpl w:val="565A1D04"/>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28" w15:restartNumberingAfterBreak="0">
    <w:nsid w:val="79B26897"/>
    <w:multiLevelType w:val="hybridMultilevel"/>
    <w:tmpl w:val="C34CEC3C"/>
    <w:lvl w:ilvl="0" w:tplc="394C787C">
      <w:start w:val="1"/>
      <w:numFmt w:val="decimal"/>
      <w:lvlText w:val="%1."/>
      <w:lvlJc w:val="left"/>
      <w:pPr>
        <w:ind w:left="360" w:hanging="360"/>
      </w:pPr>
      <w:rPr>
        <w:rFonts w:cs="Times New Roman"/>
        <w:b w:val="0"/>
        <w:bCs w:val="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9" w15:restartNumberingAfterBreak="0">
    <w:nsid w:val="7A765489"/>
    <w:multiLevelType w:val="hybridMultilevel"/>
    <w:tmpl w:val="C36CB578"/>
    <w:lvl w:ilvl="0" w:tplc="48B6C1FE">
      <w:start w:val="1"/>
      <w:numFmt w:val="decimal"/>
      <w:lvlText w:val="%1."/>
      <w:lvlJc w:val="left"/>
      <w:pPr>
        <w:tabs>
          <w:tab w:val="num" w:pos="453"/>
        </w:tabs>
        <w:ind w:left="453" w:hanging="453"/>
      </w:pPr>
      <w:rPr>
        <w:b w:val="0"/>
        <w:bCs/>
      </w:rPr>
    </w:lvl>
    <w:lvl w:ilvl="1" w:tplc="04150019">
      <w:start w:val="1"/>
      <w:numFmt w:val="lowerLetter"/>
      <w:lvlText w:val="%2."/>
      <w:lvlJc w:val="left"/>
      <w:pPr>
        <w:ind w:left="884" w:hanging="360"/>
      </w:pPr>
    </w:lvl>
    <w:lvl w:ilvl="2" w:tplc="0415001B">
      <w:start w:val="1"/>
      <w:numFmt w:val="lowerRoman"/>
      <w:lvlText w:val="%3."/>
      <w:lvlJc w:val="right"/>
      <w:pPr>
        <w:ind w:left="1604" w:hanging="180"/>
      </w:pPr>
    </w:lvl>
    <w:lvl w:ilvl="3" w:tplc="0415000F">
      <w:start w:val="1"/>
      <w:numFmt w:val="decimal"/>
      <w:lvlText w:val="%4."/>
      <w:lvlJc w:val="left"/>
      <w:pPr>
        <w:ind w:left="2324" w:hanging="360"/>
      </w:pPr>
    </w:lvl>
    <w:lvl w:ilvl="4" w:tplc="04150019">
      <w:start w:val="1"/>
      <w:numFmt w:val="lowerLetter"/>
      <w:lvlText w:val="%5."/>
      <w:lvlJc w:val="left"/>
      <w:pPr>
        <w:ind w:left="3044" w:hanging="360"/>
      </w:pPr>
    </w:lvl>
    <w:lvl w:ilvl="5" w:tplc="0415001B">
      <w:start w:val="1"/>
      <w:numFmt w:val="lowerRoman"/>
      <w:lvlText w:val="%6."/>
      <w:lvlJc w:val="right"/>
      <w:pPr>
        <w:ind w:left="3764" w:hanging="180"/>
      </w:pPr>
    </w:lvl>
    <w:lvl w:ilvl="6" w:tplc="0415000F">
      <w:start w:val="1"/>
      <w:numFmt w:val="decimal"/>
      <w:lvlText w:val="%7."/>
      <w:lvlJc w:val="left"/>
      <w:pPr>
        <w:ind w:left="4484" w:hanging="360"/>
      </w:pPr>
    </w:lvl>
    <w:lvl w:ilvl="7" w:tplc="04150019">
      <w:start w:val="1"/>
      <w:numFmt w:val="lowerLetter"/>
      <w:lvlText w:val="%8."/>
      <w:lvlJc w:val="left"/>
      <w:pPr>
        <w:ind w:left="5204" w:hanging="360"/>
      </w:pPr>
    </w:lvl>
    <w:lvl w:ilvl="8" w:tplc="0415001B">
      <w:start w:val="1"/>
      <w:numFmt w:val="lowerRoman"/>
      <w:lvlText w:val="%9."/>
      <w:lvlJc w:val="right"/>
      <w:pPr>
        <w:ind w:left="5924" w:hanging="180"/>
      </w:pPr>
    </w:lvl>
  </w:abstractNum>
  <w:num w:numId="1" w16cid:durableId="982154816">
    <w:abstractNumId w:val="22"/>
  </w:num>
  <w:num w:numId="2" w16cid:durableId="351994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0535471">
    <w:abstractNumId w:val="29"/>
  </w:num>
  <w:num w:numId="4" w16cid:durableId="8306038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34358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043416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40133465">
    <w:abstractNumId w:val="0"/>
  </w:num>
  <w:num w:numId="8" w16cid:durableId="5959885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39153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19678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86559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285472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289168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80257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75997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450177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32290245">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073141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97002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10941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66156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4844953">
    <w:abstractNumId w:val="23"/>
  </w:num>
  <w:num w:numId="23" w16cid:durableId="3864915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7237364">
    <w:abstractNumId w:val="2"/>
  </w:num>
  <w:num w:numId="25" w16cid:durableId="2026787877">
    <w:abstractNumId w:val="19"/>
  </w:num>
  <w:num w:numId="26" w16cid:durableId="17124172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66692109">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0221118">
    <w:abstractNumId w:val="10"/>
  </w:num>
  <w:num w:numId="29" w16cid:durableId="1943220529">
    <w:abstractNumId w:val="26"/>
  </w:num>
  <w:num w:numId="30" w16cid:durableId="1719429310">
    <w:abstractNumId w:val="13"/>
  </w:num>
  <w:num w:numId="31" w16cid:durableId="2035567444">
    <w:abstractNumId w:val="5"/>
  </w:num>
  <w:num w:numId="32" w16cid:durableId="16972737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45F"/>
    <w:rsid w:val="00091FCC"/>
    <w:rsid w:val="000A1AF6"/>
    <w:rsid w:val="000D21F3"/>
    <w:rsid w:val="00132C42"/>
    <w:rsid w:val="00143611"/>
    <w:rsid w:val="00153D4D"/>
    <w:rsid w:val="001637D6"/>
    <w:rsid w:val="001D01F0"/>
    <w:rsid w:val="001E77C8"/>
    <w:rsid w:val="002054F4"/>
    <w:rsid w:val="002059B3"/>
    <w:rsid w:val="00285B19"/>
    <w:rsid w:val="002E5003"/>
    <w:rsid w:val="00317F96"/>
    <w:rsid w:val="0038727A"/>
    <w:rsid w:val="004133CD"/>
    <w:rsid w:val="0042484E"/>
    <w:rsid w:val="004535BC"/>
    <w:rsid w:val="004A55A3"/>
    <w:rsid w:val="004D066D"/>
    <w:rsid w:val="00520317"/>
    <w:rsid w:val="005B4449"/>
    <w:rsid w:val="00606CCA"/>
    <w:rsid w:val="0064245F"/>
    <w:rsid w:val="006E19A4"/>
    <w:rsid w:val="007F19A1"/>
    <w:rsid w:val="00823B22"/>
    <w:rsid w:val="0088524C"/>
    <w:rsid w:val="008961E6"/>
    <w:rsid w:val="00950449"/>
    <w:rsid w:val="009A3D9C"/>
    <w:rsid w:val="009D60E8"/>
    <w:rsid w:val="00A24F65"/>
    <w:rsid w:val="00A379AF"/>
    <w:rsid w:val="00A67BAE"/>
    <w:rsid w:val="00A75B87"/>
    <w:rsid w:val="00AB5F8A"/>
    <w:rsid w:val="00AE70F7"/>
    <w:rsid w:val="00BD5594"/>
    <w:rsid w:val="00C7721D"/>
    <w:rsid w:val="00CD07F7"/>
    <w:rsid w:val="00D43644"/>
    <w:rsid w:val="00D447AA"/>
    <w:rsid w:val="00D4703E"/>
    <w:rsid w:val="00D92F8B"/>
    <w:rsid w:val="00DB78B9"/>
    <w:rsid w:val="00DC7D98"/>
    <w:rsid w:val="00DD349C"/>
    <w:rsid w:val="00DE1CAB"/>
    <w:rsid w:val="00EB63BC"/>
    <w:rsid w:val="00F1728A"/>
    <w:rsid w:val="00F217A0"/>
    <w:rsid w:val="00F57D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63790"/>
  <w15:chartTrackingRefBased/>
  <w15:docId w15:val="{9980C521-ABF8-44F4-B69B-763A545AF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4245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4245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4245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4245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4245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4245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4245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4245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4245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245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4245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4245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4245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4245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4245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4245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4245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4245F"/>
    <w:rPr>
      <w:rFonts w:eastAsiaTheme="majorEastAsia" w:cstheme="majorBidi"/>
      <w:color w:val="272727" w:themeColor="text1" w:themeTint="D8"/>
    </w:rPr>
  </w:style>
  <w:style w:type="paragraph" w:styleId="Tytu">
    <w:name w:val="Title"/>
    <w:basedOn w:val="Normalny"/>
    <w:next w:val="Normalny"/>
    <w:link w:val="TytuZnak"/>
    <w:uiPriority w:val="10"/>
    <w:qFormat/>
    <w:rsid w:val="006424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4245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4245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4245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4245F"/>
    <w:pPr>
      <w:spacing w:before="160"/>
      <w:jc w:val="center"/>
    </w:pPr>
    <w:rPr>
      <w:i/>
      <w:iCs/>
      <w:color w:val="404040" w:themeColor="text1" w:themeTint="BF"/>
    </w:rPr>
  </w:style>
  <w:style w:type="character" w:customStyle="1" w:styleId="CytatZnak">
    <w:name w:val="Cytat Znak"/>
    <w:basedOn w:val="Domylnaczcionkaakapitu"/>
    <w:link w:val="Cytat"/>
    <w:uiPriority w:val="29"/>
    <w:rsid w:val="0064245F"/>
    <w:rPr>
      <w:i/>
      <w:iCs/>
      <w:color w:val="404040" w:themeColor="text1" w:themeTint="BF"/>
    </w:rPr>
  </w:style>
  <w:style w:type="paragraph" w:styleId="Akapitzlist">
    <w:name w:val="List Paragraph"/>
    <w:aliases w:val="L1,Numerowanie,List Paragraph,2 heading,A_wyliczenie,K-P_odwolanie,Akapit z listą5,maz_wyliczenie,opis dzialania,CW_Lista,WYPUNKTOWANIE Akapit z listą,Preambuła,normalny tekst,Normal,Akapit z listą3,Akapit z listą31,Wypunktowanie,Normal2"/>
    <w:basedOn w:val="Normalny"/>
    <w:link w:val="AkapitzlistZnak"/>
    <w:uiPriority w:val="34"/>
    <w:qFormat/>
    <w:rsid w:val="0064245F"/>
    <w:pPr>
      <w:ind w:left="720"/>
      <w:contextualSpacing/>
    </w:pPr>
  </w:style>
  <w:style w:type="character" w:styleId="Wyrnienieintensywne">
    <w:name w:val="Intense Emphasis"/>
    <w:basedOn w:val="Domylnaczcionkaakapitu"/>
    <w:uiPriority w:val="21"/>
    <w:qFormat/>
    <w:rsid w:val="0064245F"/>
    <w:rPr>
      <w:i/>
      <w:iCs/>
      <w:color w:val="2F5496" w:themeColor="accent1" w:themeShade="BF"/>
    </w:rPr>
  </w:style>
  <w:style w:type="paragraph" w:styleId="Cytatintensywny">
    <w:name w:val="Intense Quote"/>
    <w:basedOn w:val="Normalny"/>
    <w:next w:val="Normalny"/>
    <w:link w:val="CytatintensywnyZnak"/>
    <w:uiPriority w:val="30"/>
    <w:qFormat/>
    <w:rsid w:val="006424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4245F"/>
    <w:rPr>
      <w:i/>
      <w:iCs/>
      <w:color w:val="2F5496" w:themeColor="accent1" w:themeShade="BF"/>
    </w:rPr>
  </w:style>
  <w:style w:type="character" w:styleId="Odwoanieintensywne">
    <w:name w:val="Intense Reference"/>
    <w:basedOn w:val="Domylnaczcionkaakapitu"/>
    <w:uiPriority w:val="32"/>
    <w:qFormat/>
    <w:rsid w:val="0064245F"/>
    <w:rPr>
      <w:b/>
      <w:bCs/>
      <w:smallCaps/>
      <w:color w:val="2F5496" w:themeColor="accent1" w:themeShade="BF"/>
      <w:spacing w:val="5"/>
    </w:rPr>
  </w:style>
  <w:style w:type="character" w:styleId="Pogrubienie">
    <w:name w:val="Strong"/>
    <w:uiPriority w:val="22"/>
    <w:qFormat/>
    <w:rsid w:val="004D066D"/>
    <w:rPr>
      <w:b/>
      <w:bCs/>
    </w:rPr>
  </w:style>
  <w:style w:type="character" w:customStyle="1" w:styleId="AkapitzlistZnak">
    <w:name w:val="Akapit z listą Znak"/>
    <w:aliases w:val="L1 Znak,Numerowanie Znak,List Paragraph Znak,2 heading Znak,A_wyliczenie Znak,K-P_odwolanie Znak,Akapit z listą5 Znak,maz_wyliczenie Znak,opis dzialania Znak,CW_Lista Znak,WYPUNKTOWANIE Akapit z listą Znak,Preambuła Znak,Normal Znak"/>
    <w:link w:val="Akapitzlist"/>
    <w:uiPriority w:val="34"/>
    <w:qFormat/>
    <w:locked/>
    <w:rsid w:val="009D60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13</Pages>
  <Words>6277</Words>
  <Characters>37668</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118</dc:creator>
  <cp:keywords/>
  <dc:description/>
  <cp:lastModifiedBy>user 118</cp:lastModifiedBy>
  <cp:revision>25</cp:revision>
  <cp:lastPrinted>2026-04-21T12:14:00Z</cp:lastPrinted>
  <dcterms:created xsi:type="dcterms:W3CDTF">2025-04-11T06:49:00Z</dcterms:created>
  <dcterms:modified xsi:type="dcterms:W3CDTF">2026-04-22T07:55:00Z</dcterms:modified>
</cp:coreProperties>
</file>